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781C" w:rsidRDefault="00E927F0">
      <w:pPr>
        <w:spacing w:after="0" w:line="240" w:lineRule="auto"/>
        <w:jc w:val="center"/>
        <w:rPr>
          <w:b/>
          <w:sz w:val="28"/>
          <w:szCs w:val="28"/>
        </w:rPr>
      </w:pPr>
      <w:r>
        <w:rPr>
          <w:b/>
          <w:sz w:val="28"/>
          <w:szCs w:val="28"/>
        </w:rPr>
        <w:t xml:space="preserve">PROJETO </w:t>
      </w:r>
      <w:r w:rsidR="00234903">
        <w:rPr>
          <w:b/>
          <w:sz w:val="28"/>
          <w:szCs w:val="28"/>
        </w:rPr>
        <w:t>BÁSICO</w:t>
      </w:r>
    </w:p>
    <w:p w:rsidR="00DB781C" w:rsidRDefault="00DB781C">
      <w:pPr>
        <w:spacing w:after="0" w:line="240" w:lineRule="auto"/>
        <w:jc w:val="right"/>
        <w:rPr>
          <w:b/>
          <w:color w:val="0000FF"/>
          <w:sz w:val="18"/>
          <w:szCs w:val="18"/>
        </w:rPr>
      </w:pPr>
    </w:p>
    <w:p w:rsidR="00DB781C" w:rsidRDefault="00E927F0">
      <w:pPr>
        <w:spacing w:after="0" w:line="240" w:lineRule="auto"/>
        <w:jc w:val="right"/>
        <w:rPr>
          <w:b/>
          <w:color w:val="0000FF"/>
          <w:sz w:val="18"/>
          <w:szCs w:val="18"/>
        </w:rPr>
      </w:pPr>
      <w:r>
        <w:rPr>
          <w:b/>
          <w:color w:val="0000FF"/>
          <w:sz w:val="18"/>
          <w:szCs w:val="18"/>
        </w:rPr>
        <w:t>[PB Versão 01/2022]</w:t>
      </w:r>
    </w:p>
    <w:p w:rsidR="00DB781C" w:rsidRDefault="00DB781C">
      <w:pPr>
        <w:spacing w:after="0" w:line="240" w:lineRule="auto"/>
        <w:jc w:val="both"/>
        <w:rPr>
          <w:b/>
          <w:sz w:val="16"/>
          <w:szCs w:val="16"/>
          <w:vertAlign w:val="subscript"/>
        </w:rPr>
      </w:pPr>
    </w:p>
    <w:p w:rsidR="00DB781C" w:rsidRDefault="00E927F0">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 DO OBJETO</w:t>
      </w:r>
    </w:p>
    <w:p w:rsidR="00DB781C" w:rsidRDefault="00E927F0">
      <w:pPr>
        <w:spacing w:after="0" w:line="240" w:lineRule="auto"/>
        <w:jc w:val="both"/>
        <w:rPr>
          <w:b/>
        </w:rPr>
      </w:pPr>
      <w:r>
        <w:rPr>
          <w:b/>
        </w:rPr>
        <w:t xml:space="preserve"> </w:t>
      </w:r>
    </w:p>
    <w:p w:rsidR="00DB781C" w:rsidRPr="00DD5A9C" w:rsidRDefault="00E927F0">
      <w:pPr>
        <w:jc w:val="both"/>
      </w:pPr>
      <w:r>
        <w:rPr>
          <w:b/>
        </w:rPr>
        <w:t xml:space="preserve">1.1. </w:t>
      </w:r>
      <w:r>
        <w:t xml:space="preserve">Contratação de empresa especializada para </w:t>
      </w:r>
      <w:r w:rsidR="00DD5A9C" w:rsidRPr="00DD5A9C">
        <w:t>CONSTRUÇÃO DE CASAS DE AREIA EM DIVERSAS EMEI’S NO MUNICÍPIO DE VENDA NOVA DO IMIGRANTE E MELHORIAS NA EMEI VILA BETÂNEA</w:t>
      </w:r>
      <w:r w:rsidR="00DD5A9C">
        <w:t xml:space="preserve">. </w:t>
      </w:r>
    </w:p>
    <w:p w:rsidR="00DB781C" w:rsidRDefault="00DB781C">
      <w:pPr>
        <w:spacing w:after="0" w:line="240" w:lineRule="auto"/>
        <w:ind w:firstLine="360"/>
        <w:jc w:val="both"/>
      </w:pPr>
    </w:p>
    <w:p w:rsidR="00DB781C" w:rsidRDefault="00E927F0">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2. DO OBJETIVO</w:t>
      </w:r>
    </w:p>
    <w:p w:rsidR="00DB781C" w:rsidRDefault="00DB781C">
      <w:pPr>
        <w:spacing w:after="0" w:line="240" w:lineRule="auto"/>
        <w:ind w:firstLine="360"/>
        <w:jc w:val="both"/>
      </w:pPr>
    </w:p>
    <w:p w:rsidR="001F3D97" w:rsidRPr="00B46C87" w:rsidRDefault="00E927F0">
      <w:pPr>
        <w:spacing w:after="0" w:line="240" w:lineRule="auto"/>
        <w:jc w:val="both"/>
      </w:pPr>
      <w:r>
        <w:rPr>
          <w:b/>
        </w:rPr>
        <w:t xml:space="preserve">2.1. </w:t>
      </w:r>
      <w:r w:rsidR="00DD5A9C" w:rsidRPr="00B46C87">
        <w:t xml:space="preserve">Considerando que atualmente as caixas de areia das unidades educacionais são abertas e apresentam infraestrutura precária, o que permite a entrada de animais, além da entrada de água da chuva, o que torna o ambiente pouco higiênico e inadequado para o desenvolvimento das atividades </w:t>
      </w:r>
      <w:r w:rsidR="001F3D97" w:rsidRPr="00B46C87">
        <w:t>pedagógicas, foi desenvolvido um novo projeto para a construção de casas de areia cobertas e fechadas com tela de proteção, o que possibilita o u</w:t>
      </w:r>
      <w:r w:rsidR="00EB70D5">
        <w:t>so do ambiente em dias chuvosos e</w:t>
      </w:r>
      <w:r w:rsidR="001F3D97" w:rsidRPr="00B46C87">
        <w:t xml:space="preserve"> evita o acesso de animais, tornando o ambiente mais propício para receber os alunos que poderão ter o contato com diversas texturas e materiais, atingindo dessa forma o viés pedagógico  sem o risco de contágio por doenças provenientes da areia contaminada por fezes e urina de animais. </w:t>
      </w:r>
    </w:p>
    <w:p w:rsidR="00B46C87" w:rsidRPr="00B46C87" w:rsidRDefault="001F3D97">
      <w:pPr>
        <w:spacing w:after="0" w:line="240" w:lineRule="auto"/>
        <w:jc w:val="both"/>
      </w:pPr>
      <w:r w:rsidRPr="00B46C87">
        <w:t>Além da construção das casas de areia, ser</w:t>
      </w:r>
      <w:r w:rsidR="00B46C87" w:rsidRPr="00B46C87">
        <w:t>ão</w:t>
      </w:r>
      <w:r w:rsidRPr="00B46C87">
        <w:t xml:space="preserve"> contemplado</w:t>
      </w:r>
      <w:r w:rsidR="00B46C87" w:rsidRPr="00B46C87">
        <w:t>s</w:t>
      </w:r>
      <w:r w:rsidRPr="00B46C87">
        <w:t xml:space="preserve"> alguns serviços para melhoria</w:t>
      </w:r>
      <w:r w:rsidR="00B46C87" w:rsidRPr="00B46C87">
        <w:t>s</w:t>
      </w:r>
      <w:r w:rsidRPr="00B46C87">
        <w:t xml:space="preserve"> da EMEI Vila </w:t>
      </w:r>
      <w:proofErr w:type="spellStart"/>
      <w:r w:rsidRPr="00B46C87">
        <w:t>Betâ</w:t>
      </w:r>
      <w:r w:rsidR="00B46C87" w:rsidRPr="00B46C87">
        <w:t>nea</w:t>
      </w:r>
      <w:proofErr w:type="spellEnd"/>
      <w:r w:rsidR="00B46C87" w:rsidRPr="00B46C87">
        <w:t>.</w:t>
      </w:r>
    </w:p>
    <w:p w:rsidR="00B46C87" w:rsidRPr="00B46C87" w:rsidRDefault="00B46C87">
      <w:pPr>
        <w:spacing w:after="0" w:line="240" w:lineRule="auto"/>
        <w:jc w:val="both"/>
      </w:pPr>
      <w:r w:rsidRPr="00B46C87">
        <w:t xml:space="preserve">Dentre os serviços está a nivelamento de algumas área do pátio, o que permite melhor aproveitamento da área nos momentos de recreação. </w:t>
      </w:r>
    </w:p>
    <w:p w:rsidR="001F3D97" w:rsidRPr="00B46C87" w:rsidRDefault="00B46C87">
      <w:pPr>
        <w:spacing w:after="0" w:line="240" w:lineRule="auto"/>
        <w:jc w:val="both"/>
      </w:pPr>
      <w:r w:rsidRPr="00B46C87">
        <w:t>Serão realizados também alguns serviços internos para melhoramento das instalações elétricas, hidráulicas, além da instalação de mais prateleiras e assentamento de piso cerâmico em área onde o piso existente apresenta desgaste excessivo</w:t>
      </w:r>
      <w:r>
        <w:t>, entre outros serviços.</w:t>
      </w:r>
    </w:p>
    <w:p w:rsidR="00DB781C" w:rsidRDefault="001F3D97">
      <w:pPr>
        <w:spacing w:after="0" w:line="240" w:lineRule="auto"/>
        <w:jc w:val="both"/>
      </w:pPr>
      <w:r>
        <w:rPr>
          <w:color w:val="C9211E"/>
          <w:shd w:val="clear" w:color="auto" w:fill="FFFF00"/>
        </w:rPr>
        <w:t xml:space="preserve"> </w:t>
      </w:r>
    </w:p>
    <w:p w:rsidR="00DB781C" w:rsidRDefault="00E927F0">
      <w:pPr>
        <w:spacing w:after="0" w:line="240" w:lineRule="auto"/>
        <w:jc w:val="both"/>
      </w:pPr>
      <w:r>
        <w:rPr>
          <w:b/>
        </w:rPr>
        <w:t xml:space="preserve">2.2. </w:t>
      </w:r>
      <w:r w:rsidRPr="00B46C87">
        <w:t>Desta forma, pelo exposto acima, a realização da obra é justificável, necessitando da contração de empresa mediante processo licitatório, na modalidade Tomada de Preços, para execução da mesma.</w:t>
      </w:r>
    </w:p>
    <w:p w:rsidR="00DB781C" w:rsidRDefault="00DB781C">
      <w:pPr>
        <w:spacing w:after="0" w:line="240" w:lineRule="auto"/>
        <w:jc w:val="both"/>
      </w:pPr>
    </w:p>
    <w:p w:rsidR="00DB781C" w:rsidRDefault="00E927F0">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3. DAS ESPECIFICAÇÕES</w:t>
      </w:r>
    </w:p>
    <w:p w:rsidR="00DB781C" w:rsidRDefault="00DB781C">
      <w:pPr>
        <w:spacing w:after="0" w:line="240" w:lineRule="auto"/>
        <w:ind w:firstLine="360"/>
        <w:jc w:val="both"/>
      </w:pPr>
    </w:p>
    <w:p w:rsidR="00DB781C" w:rsidRDefault="00E927F0">
      <w:pPr>
        <w:spacing w:after="0" w:line="240" w:lineRule="auto"/>
        <w:jc w:val="both"/>
      </w:pPr>
      <w:r>
        <w:rPr>
          <w:b/>
        </w:rPr>
        <w:t>3.1.</w:t>
      </w:r>
      <w:r>
        <w:t xml:space="preserve">A especificação do Objeto encontra-se no Pedido de Compra </w:t>
      </w:r>
      <w:r w:rsidRPr="00B46C87">
        <w:t xml:space="preserve">nº. </w:t>
      </w:r>
      <w:r w:rsidR="00B46C87" w:rsidRPr="00B46C87">
        <w:t>2414/2022</w:t>
      </w:r>
      <w:r w:rsidRPr="00B46C87">
        <w:t>,</w:t>
      </w:r>
      <w:r>
        <w:t xml:space="preserve"> bem como na Planilha Orçamentária, Memória de Cálculo, Memorial Descritivo, Cronograma Físico e Financeiro e Projetos em anexo.</w:t>
      </w:r>
    </w:p>
    <w:p w:rsidR="00DB781C" w:rsidRDefault="00DB781C">
      <w:pPr>
        <w:spacing w:after="0" w:line="240" w:lineRule="auto"/>
        <w:jc w:val="both"/>
      </w:pPr>
    </w:p>
    <w:p w:rsidR="00DB781C" w:rsidRDefault="00E927F0">
      <w:pPr>
        <w:spacing w:after="0" w:line="240" w:lineRule="auto"/>
        <w:jc w:val="both"/>
      </w:pPr>
      <w:r>
        <w:rPr>
          <w:b/>
        </w:rPr>
        <w:t>3.2.</w:t>
      </w:r>
      <w:r>
        <w:t xml:space="preserve"> O preço de referência, corresponde a</w:t>
      </w:r>
      <w:r w:rsidRPr="00B46C87">
        <w:t xml:space="preserve"> R$ </w:t>
      </w:r>
      <w:r w:rsidR="00B46C87" w:rsidRPr="00B46C87">
        <w:t>226.425,88</w:t>
      </w:r>
      <w:r w:rsidRPr="00B46C87">
        <w:t xml:space="preserve"> (</w:t>
      </w:r>
      <w:r w:rsidR="00B46C87" w:rsidRPr="00B46C87">
        <w:t>duzentos e vinte e seis mil, quatrocentos e vinte e cinco reais e oitenta e oito centavos</w:t>
      </w:r>
      <w:r w:rsidRPr="00B46C87">
        <w:t xml:space="preserve">) </w:t>
      </w:r>
      <w:r>
        <w:t>conforme detalhamento na Planilha Orçamentária em anexo.</w:t>
      </w:r>
    </w:p>
    <w:p w:rsidR="00DB781C" w:rsidRDefault="00DB781C">
      <w:pPr>
        <w:spacing w:after="0" w:line="240" w:lineRule="auto"/>
        <w:ind w:firstLine="360"/>
        <w:jc w:val="both"/>
      </w:pPr>
    </w:p>
    <w:p w:rsidR="00DB781C" w:rsidRDefault="00DB781C">
      <w:pPr>
        <w:spacing w:after="0" w:line="240" w:lineRule="auto"/>
        <w:ind w:firstLine="360"/>
        <w:jc w:val="both"/>
      </w:pPr>
    </w:p>
    <w:p w:rsidR="00DB781C" w:rsidRDefault="00E927F0">
      <w:pPr>
        <w:pBdr>
          <w:top w:val="single" w:sz="4" w:space="1" w:color="000000"/>
          <w:left w:val="single" w:sz="4" w:space="4" w:color="000000"/>
          <w:bottom w:val="single" w:sz="4" w:space="0" w:color="000000"/>
          <w:right w:val="single" w:sz="4" w:space="4" w:color="000000"/>
        </w:pBdr>
        <w:shd w:val="clear" w:color="auto" w:fill="D9D9D9" w:themeFill="background1" w:themeFillShade="D9"/>
        <w:spacing w:after="0" w:line="240" w:lineRule="auto"/>
        <w:jc w:val="both"/>
        <w:rPr>
          <w:b/>
        </w:rPr>
      </w:pPr>
      <w:r>
        <w:rPr>
          <w:b/>
        </w:rPr>
        <w:t>4. LOCAL E PRAZO DE EXECUÇÃO</w:t>
      </w:r>
    </w:p>
    <w:p w:rsidR="00DB781C" w:rsidRDefault="00DB781C">
      <w:pPr>
        <w:spacing w:after="0" w:line="240" w:lineRule="auto"/>
        <w:ind w:firstLine="360"/>
        <w:jc w:val="both"/>
      </w:pPr>
    </w:p>
    <w:p w:rsidR="00DB781C" w:rsidRDefault="00E927F0">
      <w:pPr>
        <w:jc w:val="both"/>
        <w:rPr>
          <w:b/>
          <w:bCs/>
          <w:color w:val="FF0000"/>
        </w:rPr>
      </w:pPr>
      <w:r>
        <w:rPr>
          <w:b/>
        </w:rPr>
        <w:lastRenderedPageBreak/>
        <w:t xml:space="preserve">4.1. </w:t>
      </w:r>
      <w:r>
        <w:t>O</w:t>
      </w:r>
      <w:r w:rsidR="00B46C87">
        <w:t>s</w:t>
      </w:r>
      <w:r w:rsidR="00C429C8">
        <w:t xml:space="preserve"> locais</w:t>
      </w:r>
      <w:r>
        <w:t xml:space="preserve"> destinado</w:t>
      </w:r>
      <w:r w:rsidR="00B46C87">
        <w:t>s</w:t>
      </w:r>
      <w:r>
        <w:t xml:space="preserve"> </w:t>
      </w:r>
      <w:r w:rsidR="00B46C87">
        <w:t>para a execução da</w:t>
      </w:r>
      <w:r w:rsidR="00C429C8">
        <w:t>s</w:t>
      </w:r>
      <w:r w:rsidR="00B46C87">
        <w:t xml:space="preserve"> obra</w:t>
      </w:r>
      <w:r w:rsidR="00C429C8">
        <w:t>s</w:t>
      </w:r>
      <w:r w:rsidR="00B46C87">
        <w:t xml:space="preserve"> são: Comunidade do Camargo, Distrito de São João de Viçosa, </w:t>
      </w:r>
      <w:r w:rsidR="00C429C8">
        <w:t xml:space="preserve">Bairro Vila </w:t>
      </w:r>
      <w:proofErr w:type="spellStart"/>
      <w:r w:rsidR="00C429C8">
        <w:t>Betânea</w:t>
      </w:r>
      <w:proofErr w:type="spellEnd"/>
      <w:r w:rsidR="00C429C8">
        <w:t>, Bairro Vila da Mata e Distrito de Alto Caxixe, Venda Nova do Imigrante</w:t>
      </w:r>
      <w:r w:rsidR="00234903">
        <w:t xml:space="preserve"> </w:t>
      </w:r>
      <w:r w:rsidR="00C429C8">
        <w:t>-</w:t>
      </w:r>
      <w:r w:rsidR="00234903">
        <w:t xml:space="preserve"> </w:t>
      </w:r>
      <w:r w:rsidR="00C429C8">
        <w:t>ES.</w:t>
      </w:r>
    </w:p>
    <w:p w:rsidR="00DB781C" w:rsidRDefault="00DB781C">
      <w:pPr>
        <w:spacing w:after="0" w:line="240" w:lineRule="auto"/>
        <w:ind w:firstLine="709"/>
        <w:jc w:val="both"/>
      </w:pPr>
    </w:p>
    <w:p w:rsidR="00DB781C" w:rsidRDefault="00E927F0">
      <w:pPr>
        <w:spacing w:after="0" w:line="240" w:lineRule="auto"/>
        <w:jc w:val="both"/>
      </w:pPr>
      <w:r>
        <w:rPr>
          <w:b/>
        </w:rPr>
        <w:t>4.2.</w:t>
      </w:r>
      <w:r>
        <w:t xml:space="preserve">O prazo global para execução do serviço será de </w:t>
      </w:r>
      <w:r w:rsidRPr="00C429C8">
        <w:t xml:space="preserve">até </w:t>
      </w:r>
      <w:r w:rsidR="00C429C8" w:rsidRPr="00C429C8">
        <w:t>05</w:t>
      </w:r>
      <w:r w:rsidRPr="00C429C8">
        <w:t xml:space="preserve"> (</w:t>
      </w:r>
      <w:r w:rsidR="00C429C8" w:rsidRPr="00C429C8">
        <w:t>cinco</w:t>
      </w:r>
      <w:r w:rsidRPr="00C429C8">
        <w:t>) meses</w:t>
      </w:r>
      <w:r>
        <w:t>, podendo ser prorrogado mediante acordo entre as partes com base no art. 57 e seus incisos, da lei 8666/93. Prazo de validade da proposta não será inferior a 90 (noventa) dias a contar da data prevista para abertura da licitação.</w:t>
      </w:r>
    </w:p>
    <w:p w:rsidR="00DB781C" w:rsidRDefault="00DB781C">
      <w:pPr>
        <w:spacing w:after="0" w:line="240" w:lineRule="auto"/>
        <w:jc w:val="both"/>
      </w:pPr>
    </w:p>
    <w:p w:rsidR="00DB781C" w:rsidRDefault="00E927F0">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rPr>
          <w:b/>
        </w:rPr>
      </w:pPr>
      <w:r>
        <w:rPr>
          <w:b/>
        </w:rPr>
        <w:t>5.  DA FISCALIZAÇÃO E RECEBIMENTO</w:t>
      </w:r>
    </w:p>
    <w:p w:rsidR="00DB781C" w:rsidRDefault="00DB781C">
      <w:pPr>
        <w:spacing w:after="0" w:line="240" w:lineRule="auto"/>
        <w:jc w:val="both"/>
      </w:pPr>
    </w:p>
    <w:p w:rsidR="00DB781C" w:rsidRDefault="00E927F0">
      <w:pPr>
        <w:spacing w:after="0" w:line="240" w:lineRule="auto"/>
        <w:jc w:val="both"/>
      </w:pPr>
      <w:r>
        <w:rPr>
          <w:b/>
        </w:rPr>
        <w:t>5.1.</w:t>
      </w:r>
      <w:r>
        <w:t xml:space="preserve"> A execução do contrato será acompanhada e fiscalizada pelo servidor </w:t>
      </w:r>
      <w:r w:rsidR="00C429C8" w:rsidRPr="00C429C8">
        <w:t xml:space="preserve">Luan </w:t>
      </w:r>
      <w:proofErr w:type="spellStart"/>
      <w:r w:rsidR="00C429C8" w:rsidRPr="00C429C8">
        <w:t>Sarti</w:t>
      </w:r>
      <w:proofErr w:type="spellEnd"/>
      <w:r w:rsidR="00C429C8" w:rsidRPr="00C429C8">
        <w:t xml:space="preserve"> Bruneli</w:t>
      </w:r>
      <w:r>
        <w:t>,</w:t>
      </w:r>
      <w:r w:rsidR="00C429C8">
        <w:t xml:space="preserve"> CREA ES 0048833/D</w:t>
      </w:r>
      <w:r w:rsidR="00383534">
        <w:t>,</w:t>
      </w:r>
      <w:r w:rsidR="00C429C8">
        <w:t xml:space="preserve"> Engenheiro C</w:t>
      </w:r>
      <w:r>
        <w:t xml:space="preserve">ivil da Secretaria de Obras e Infraestrutura Urbana, devidamente designado mediante portaria, permitida a contratação de terceiros para assisti-lo e subsidiá-lo de informações pertinentes a essa atribuição, devendo a CONTRATADA manter preposto no local da obra para representá-la na execução do contrato. </w:t>
      </w:r>
    </w:p>
    <w:p w:rsidR="00DB781C" w:rsidRDefault="00DB781C">
      <w:pPr>
        <w:spacing w:after="0" w:line="240" w:lineRule="auto"/>
        <w:ind w:firstLine="360"/>
        <w:jc w:val="both"/>
      </w:pPr>
    </w:p>
    <w:p w:rsidR="00DB781C" w:rsidRDefault="00E927F0">
      <w:pPr>
        <w:spacing w:after="0" w:line="240" w:lineRule="auto"/>
        <w:jc w:val="both"/>
      </w:pPr>
      <w:r>
        <w:rPr>
          <w:b/>
        </w:rPr>
        <w:t>5.2.</w:t>
      </w:r>
      <w:r>
        <w:t xml:space="preserve"> O fiscal anotará em registro próprio todas as ocorrências relacionadas com a execução do contrato, determinando o que for necessário à regularização das falhas ou defeitos observados. </w:t>
      </w:r>
    </w:p>
    <w:p w:rsidR="00DB781C" w:rsidRDefault="00DB781C">
      <w:pPr>
        <w:spacing w:after="0" w:line="240" w:lineRule="auto"/>
        <w:ind w:firstLine="360"/>
        <w:jc w:val="both"/>
      </w:pPr>
    </w:p>
    <w:p w:rsidR="00DB781C" w:rsidRDefault="00E927F0">
      <w:pPr>
        <w:spacing w:after="0" w:line="240" w:lineRule="auto"/>
        <w:jc w:val="both"/>
      </w:pPr>
      <w:r>
        <w:rPr>
          <w:b/>
        </w:rPr>
        <w:t>5.3.</w:t>
      </w:r>
      <w:r>
        <w:t xml:space="preserve"> A CONTRATADA é obrigada a reparar, corrigir, remover, reconstruir ou substituir, às suas expensas, no total ou em parte, o objeto do contrato em que se verificarem vícios, defeitos ou incorreções resultantes da execução da obra ou de materiais empregados. </w:t>
      </w:r>
      <w:bookmarkStart w:id="0" w:name="_GoBack"/>
      <w:bookmarkEnd w:id="0"/>
    </w:p>
    <w:p w:rsidR="00DB781C" w:rsidRDefault="00DB781C">
      <w:pPr>
        <w:spacing w:after="0" w:line="240" w:lineRule="auto"/>
        <w:ind w:firstLine="360"/>
        <w:jc w:val="both"/>
      </w:pPr>
    </w:p>
    <w:p w:rsidR="00DB781C" w:rsidRDefault="00E927F0">
      <w:pPr>
        <w:spacing w:after="0" w:line="240" w:lineRule="auto"/>
        <w:jc w:val="both"/>
      </w:pPr>
      <w:r>
        <w:rPr>
          <w:b/>
        </w:rPr>
        <w:t>5.4.</w:t>
      </w:r>
      <w:r>
        <w:t xml:space="preserve"> No interesse do cumprimento do contrato, a fiscalização municipal poderá exigir, por escrito e devidamente justificado, a substituição de empregados da empresa CONTRATADA.</w:t>
      </w:r>
    </w:p>
    <w:p w:rsidR="00DB781C" w:rsidRDefault="00DB781C">
      <w:pPr>
        <w:spacing w:after="0" w:line="240" w:lineRule="auto"/>
        <w:ind w:firstLine="360"/>
        <w:jc w:val="both"/>
      </w:pPr>
    </w:p>
    <w:p w:rsidR="00DB781C" w:rsidRDefault="00E927F0">
      <w:pPr>
        <w:spacing w:after="0" w:line="240" w:lineRule="auto"/>
        <w:jc w:val="both"/>
      </w:pPr>
      <w:r>
        <w:rPr>
          <w:b/>
        </w:rPr>
        <w:t>5.5.</w:t>
      </w:r>
      <w:r>
        <w:t xml:space="preserve"> Cabe à CONTRATADA permitir e facilitar à fiscalização, a inspeção ao local dos serviços, em qualquer dia e hora, devendo prestar todas as informações e esclarecimentos solicitados. </w:t>
      </w:r>
    </w:p>
    <w:p w:rsidR="00DB781C" w:rsidRDefault="00DB781C">
      <w:pPr>
        <w:spacing w:after="0" w:line="240" w:lineRule="auto"/>
        <w:ind w:firstLine="360"/>
        <w:jc w:val="both"/>
      </w:pPr>
    </w:p>
    <w:p w:rsidR="00DB781C" w:rsidRDefault="00E927F0">
      <w:pPr>
        <w:spacing w:after="0" w:line="240" w:lineRule="auto"/>
        <w:jc w:val="both"/>
      </w:pPr>
      <w:r>
        <w:rPr>
          <w:b/>
        </w:rPr>
        <w:t>5.6.</w:t>
      </w:r>
      <w:r>
        <w:t xml:space="preserve"> Aplicam-se à execução dos serviços contratados as normas da ABNT - Associação Brasileira de Normas Técnicas. </w:t>
      </w:r>
    </w:p>
    <w:p w:rsidR="00DB781C" w:rsidRDefault="00DB781C">
      <w:pPr>
        <w:spacing w:after="0" w:line="240" w:lineRule="auto"/>
        <w:ind w:firstLine="360"/>
        <w:jc w:val="both"/>
      </w:pPr>
    </w:p>
    <w:p w:rsidR="00DB781C" w:rsidRDefault="00E927F0">
      <w:pPr>
        <w:spacing w:after="0" w:line="240" w:lineRule="auto"/>
        <w:jc w:val="both"/>
      </w:pPr>
      <w:r>
        <w:rPr>
          <w:b/>
        </w:rPr>
        <w:t>5.7.</w:t>
      </w:r>
      <w:r>
        <w:t xml:space="preserve"> Após a conclusão dos serviços contratados, a aceitação da obra será efetuada provisoriamente pelo responsável por seu acompanhamento e fiscalização, mediante termo de recebimento provisório, assinado pelas partes, em até 05 (cinco) dias da solicitação escrita da CONTRATADA. </w:t>
      </w:r>
    </w:p>
    <w:p w:rsidR="00DB781C" w:rsidRDefault="00DB781C">
      <w:pPr>
        <w:spacing w:after="0" w:line="240" w:lineRule="auto"/>
        <w:ind w:firstLine="360"/>
        <w:jc w:val="both"/>
      </w:pPr>
    </w:p>
    <w:p w:rsidR="00DB781C" w:rsidRDefault="00E927F0">
      <w:pPr>
        <w:spacing w:after="0" w:line="240" w:lineRule="auto"/>
        <w:jc w:val="both"/>
      </w:pPr>
      <w:r>
        <w:rPr>
          <w:b/>
        </w:rPr>
        <w:t>5.8.</w:t>
      </w:r>
      <w:r>
        <w:t xml:space="preserve"> A aceitação definitiva da obra e dos serviços nela executados, se efetuará pela contratante mediante termo de recebimento definitivo, assinado pelas partes, após vistoria que comprove a adequação do objeto, nos termos contratuais, especialmente o disposto no item 6.3 acima, no prazo máximo de 90 (noventa) dias após a emissão do termo de recebimento provisório. </w:t>
      </w:r>
    </w:p>
    <w:p w:rsidR="00DB781C" w:rsidRDefault="00DB781C">
      <w:pPr>
        <w:spacing w:after="0" w:line="240" w:lineRule="auto"/>
        <w:ind w:firstLine="360"/>
        <w:jc w:val="both"/>
        <w:rPr>
          <w:b/>
        </w:rPr>
      </w:pPr>
    </w:p>
    <w:p w:rsidR="00DB781C" w:rsidRDefault="00E927F0">
      <w:pPr>
        <w:spacing w:after="0" w:line="240" w:lineRule="auto"/>
        <w:jc w:val="both"/>
      </w:pPr>
      <w:r>
        <w:rPr>
          <w:b/>
        </w:rPr>
        <w:t>5.9.</w:t>
      </w:r>
      <w:r>
        <w:t xml:space="preserve"> A CONTRATADA deverá elaborar folha de pagamento e guias de pagamento própria para a obra, de todos os empregados envolvidos diretamente na sua execução. </w:t>
      </w:r>
    </w:p>
    <w:p w:rsidR="00DB781C" w:rsidRDefault="00DB781C">
      <w:pPr>
        <w:spacing w:after="0" w:line="240" w:lineRule="auto"/>
        <w:ind w:firstLine="360"/>
        <w:jc w:val="both"/>
      </w:pPr>
    </w:p>
    <w:p w:rsidR="00DB781C" w:rsidRDefault="00E927F0">
      <w:pPr>
        <w:spacing w:after="0" w:line="240" w:lineRule="auto"/>
        <w:jc w:val="both"/>
      </w:pPr>
      <w:r>
        <w:rPr>
          <w:b/>
        </w:rPr>
        <w:t>5.10.</w:t>
      </w:r>
      <w:r>
        <w:t xml:space="preserve"> A fiscalização será exercida no interesse exclusivo do município e não exclui nem reduz a responsabilidade da CONTRATADA por qualquer irregularidade. </w:t>
      </w:r>
    </w:p>
    <w:p w:rsidR="00DB781C" w:rsidRDefault="00DB781C">
      <w:pPr>
        <w:spacing w:after="0" w:line="240" w:lineRule="auto"/>
        <w:ind w:firstLine="360"/>
        <w:jc w:val="both"/>
      </w:pPr>
    </w:p>
    <w:p w:rsidR="00DB781C" w:rsidRDefault="00E927F0">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 xml:space="preserve">6. DA GARANTIA </w:t>
      </w:r>
    </w:p>
    <w:p w:rsidR="00DB781C" w:rsidRDefault="00DB781C">
      <w:pPr>
        <w:spacing w:after="0" w:line="240" w:lineRule="auto"/>
        <w:ind w:firstLine="360"/>
        <w:jc w:val="both"/>
      </w:pPr>
    </w:p>
    <w:p w:rsidR="00DB781C" w:rsidRDefault="00E927F0">
      <w:pPr>
        <w:spacing w:after="0" w:line="240" w:lineRule="auto"/>
        <w:jc w:val="both"/>
        <w:rPr>
          <w:b/>
        </w:rPr>
      </w:pPr>
      <w:r>
        <w:rPr>
          <w:b/>
        </w:rPr>
        <w:t>6.1. Garantia do objeto:</w:t>
      </w:r>
    </w:p>
    <w:p w:rsidR="00DB781C" w:rsidRDefault="00DB781C">
      <w:pPr>
        <w:spacing w:after="0" w:line="240" w:lineRule="auto"/>
        <w:jc w:val="both"/>
      </w:pPr>
    </w:p>
    <w:p w:rsidR="00DB781C" w:rsidRDefault="00E927F0">
      <w:pPr>
        <w:spacing w:after="0" w:line="240" w:lineRule="auto"/>
        <w:jc w:val="both"/>
      </w:pPr>
      <w:r>
        <w:rPr>
          <w:b/>
        </w:rPr>
        <w:t>6.1.1.</w:t>
      </w:r>
      <w:r>
        <w:t xml:space="preserve"> Garantia mínima de </w:t>
      </w:r>
      <w:r>
        <w:rPr>
          <w:b/>
        </w:rPr>
        <w:t>05 (cinco) anos</w:t>
      </w:r>
      <w:r>
        <w:t>, cujo início será contado a partir do recebimento definitivo das instalações, para defeito de fabricação de materiais fornecidos, incluindo eventuais avarias durante o transporte até o local da entrega, bem como para erros de instalação verificados, mesmo após sua aceitação pela Contratante;</w:t>
      </w:r>
    </w:p>
    <w:p w:rsidR="00DB781C" w:rsidRDefault="00DB781C">
      <w:pPr>
        <w:spacing w:after="0" w:line="240" w:lineRule="auto"/>
        <w:jc w:val="both"/>
      </w:pPr>
    </w:p>
    <w:p w:rsidR="00DB781C" w:rsidRDefault="00E927F0">
      <w:pPr>
        <w:spacing w:after="0" w:line="240" w:lineRule="auto"/>
        <w:jc w:val="both"/>
      </w:pPr>
      <w:r>
        <w:rPr>
          <w:b/>
        </w:rPr>
        <w:t>6.1.2.</w:t>
      </w:r>
      <w:r>
        <w:t xml:space="preserve"> Durante o prazo de garantia, a CONTRATADA fica obrigada a reparar qualquer defeito relacionado à má execução dos serviços objeto deste Projeto Básico, sempre que houver solicitação, e sem ônus para o Contratante;</w:t>
      </w:r>
    </w:p>
    <w:p w:rsidR="00DB781C" w:rsidRDefault="00DB781C">
      <w:pPr>
        <w:spacing w:after="0" w:line="240" w:lineRule="auto"/>
        <w:jc w:val="both"/>
      </w:pPr>
    </w:p>
    <w:p w:rsidR="00DB781C" w:rsidRDefault="00E927F0">
      <w:pPr>
        <w:spacing w:after="0" w:line="240" w:lineRule="auto"/>
        <w:jc w:val="both"/>
      </w:pPr>
      <w:r>
        <w:rPr>
          <w:b/>
        </w:rPr>
        <w:t>6.1.3.</w:t>
      </w:r>
      <w:r>
        <w:t xml:space="preserve"> A empresa deverá atender as solicitações para conserto, corrigir defeitos apresentados ou efetuar substituições, em prazo não superior a 10 (dez) dias corridos dentro do período de garantia;</w:t>
      </w:r>
    </w:p>
    <w:p w:rsidR="00DB781C" w:rsidRDefault="00DB781C">
      <w:pPr>
        <w:spacing w:after="0" w:line="240" w:lineRule="auto"/>
        <w:jc w:val="both"/>
      </w:pPr>
    </w:p>
    <w:p w:rsidR="00DB781C" w:rsidRDefault="00E927F0">
      <w:pPr>
        <w:spacing w:after="0" w:line="240" w:lineRule="auto"/>
        <w:jc w:val="both"/>
      </w:pPr>
      <w:r>
        <w:rPr>
          <w:b/>
        </w:rPr>
        <w:t>6.1.4.</w:t>
      </w:r>
      <w:r>
        <w:t xml:space="preserve"> Caso o reparo não possa ser concluído, o material defeituoso deverá ser substituído imediatamente por outro idêntico ou superior, em perfeitas condições de utilização.</w:t>
      </w:r>
    </w:p>
    <w:p w:rsidR="00DB781C" w:rsidRDefault="00DB781C">
      <w:pPr>
        <w:spacing w:after="0" w:line="240" w:lineRule="auto"/>
        <w:jc w:val="both"/>
      </w:pPr>
    </w:p>
    <w:p w:rsidR="00DB781C" w:rsidRDefault="00E927F0">
      <w:pPr>
        <w:spacing w:after="0" w:line="240" w:lineRule="auto"/>
        <w:jc w:val="both"/>
        <w:rPr>
          <w:b/>
          <w:color w:val="FF0000"/>
        </w:rPr>
      </w:pPr>
      <w:r>
        <w:rPr>
          <w:b/>
        </w:rPr>
        <w:t>6.2. Garantia Contratual:</w:t>
      </w:r>
    </w:p>
    <w:p w:rsidR="00DB781C" w:rsidRDefault="00DB781C">
      <w:pPr>
        <w:widowControl w:val="0"/>
        <w:spacing w:after="0" w:line="240" w:lineRule="auto"/>
        <w:jc w:val="both"/>
        <w:rPr>
          <w:sz w:val="20"/>
          <w:szCs w:val="20"/>
        </w:rPr>
      </w:pPr>
    </w:p>
    <w:p w:rsidR="00DB781C" w:rsidRDefault="00E927F0">
      <w:pPr>
        <w:spacing w:after="0" w:line="240" w:lineRule="auto"/>
        <w:jc w:val="both"/>
      </w:pPr>
      <w:r>
        <w:rPr>
          <w:b/>
        </w:rPr>
        <w:t>6.2.1.</w:t>
      </w:r>
      <w:r>
        <w:t xml:space="preserve"> O recolhimento de garantia, para execução será de</w:t>
      </w:r>
      <w:r>
        <w:rPr>
          <w:b/>
        </w:rPr>
        <w:t xml:space="preserve"> 5% (cinco por cento)</w:t>
      </w:r>
      <w:r>
        <w:t xml:space="preserve"> do valor da obra, conforme art. 56 e §1º inciso I, II e III da lei 8.666/93. </w:t>
      </w:r>
    </w:p>
    <w:p w:rsidR="00DB781C" w:rsidRDefault="00DB781C">
      <w:pPr>
        <w:spacing w:after="0" w:line="240" w:lineRule="auto"/>
        <w:ind w:firstLine="360"/>
        <w:jc w:val="both"/>
      </w:pPr>
    </w:p>
    <w:p w:rsidR="00DB781C" w:rsidRDefault="00E927F0">
      <w:pPr>
        <w:spacing w:after="0" w:line="240" w:lineRule="auto"/>
        <w:jc w:val="both"/>
      </w:pPr>
      <w:r>
        <w:rPr>
          <w:b/>
        </w:rPr>
        <w:t xml:space="preserve">6.2.2. </w:t>
      </w:r>
      <w:r>
        <w:t xml:space="preserve">A garantia deverá ser depositada em nome da Prefeitura Municipal De Venda Nova do Imigrante/ES (o número da conta será repassado ao licitante após solicitação da mesma ao setor de licitação), com identificação de empresa depositante e autenticado pelo caixa, vedado o depósito em caixa rápido, em cheque e DOC, devendo a licitante enviar cópia do comprovante de depósito, através de protocolo, no 1º andar da prefeitura, até a data de assinatura do contrato, para a CPL e posterior emissão de comprovante do mesmo pela tesouraria desta municipalidade. </w:t>
      </w:r>
    </w:p>
    <w:p w:rsidR="00DB781C" w:rsidRDefault="00DB781C">
      <w:pPr>
        <w:spacing w:after="0" w:line="240" w:lineRule="auto"/>
        <w:ind w:firstLine="360"/>
        <w:jc w:val="both"/>
      </w:pPr>
    </w:p>
    <w:p w:rsidR="00DB781C" w:rsidRDefault="00E927F0">
      <w:pPr>
        <w:spacing w:after="0" w:line="240" w:lineRule="auto"/>
        <w:jc w:val="both"/>
      </w:pPr>
      <w:r>
        <w:rPr>
          <w:b/>
        </w:rPr>
        <w:t xml:space="preserve">6.2.3. </w:t>
      </w:r>
      <w:r>
        <w:t xml:space="preserve">Quando a garantia for feita através de fiança bancária ou seguro-garantia, estes deverão ser apresentados à CPL, devendo a licitante enviar a fiança bancária ou o seguro-garantia, através de protocolo na prefeitura, para a CPL e posterior emissão de comprovante do mesmo pela tesouraria desta municipalidade. </w:t>
      </w:r>
    </w:p>
    <w:p w:rsidR="00DB781C" w:rsidRDefault="00DB781C">
      <w:pPr>
        <w:spacing w:after="0" w:line="240" w:lineRule="auto"/>
        <w:ind w:firstLine="360"/>
        <w:jc w:val="both"/>
      </w:pPr>
    </w:p>
    <w:p w:rsidR="00DB781C" w:rsidRDefault="00E927F0">
      <w:pPr>
        <w:spacing w:after="0" w:line="240" w:lineRule="auto"/>
        <w:jc w:val="both"/>
      </w:pPr>
      <w:r>
        <w:rPr>
          <w:b/>
        </w:rPr>
        <w:t xml:space="preserve">6.2.4. </w:t>
      </w:r>
      <w:r>
        <w:t xml:space="preserve">A garantia da licitante vencedora ficará em vigor até o término da obra. </w:t>
      </w:r>
    </w:p>
    <w:p w:rsidR="00DB781C" w:rsidRDefault="00DB781C">
      <w:pPr>
        <w:spacing w:after="0" w:line="240" w:lineRule="auto"/>
        <w:ind w:firstLine="360"/>
        <w:jc w:val="both"/>
      </w:pPr>
    </w:p>
    <w:p w:rsidR="00DB781C" w:rsidRDefault="00E927F0">
      <w:pPr>
        <w:spacing w:after="0" w:line="240" w:lineRule="auto"/>
        <w:jc w:val="both"/>
      </w:pPr>
      <w:r>
        <w:rPr>
          <w:b/>
        </w:rPr>
        <w:lastRenderedPageBreak/>
        <w:t xml:space="preserve">6.2.5. </w:t>
      </w:r>
      <w:r>
        <w:t xml:space="preserve">Para emissão do comprovante da caução em dinheiro, o erário deverá estar disponível na conta corrente da prefeitura e sem qualquer tipo de bloqueio. </w:t>
      </w:r>
    </w:p>
    <w:p w:rsidR="00DB781C" w:rsidRDefault="00DB781C">
      <w:pPr>
        <w:spacing w:after="0" w:line="240" w:lineRule="auto"/>
        <w:ind w:firstLine="360"/>
        <w:jc w:val="both"/>
      </w:pPr>
    </w:p>
    <w:p w:rsidR="00DB781C" w:rsidRDefault="00E927F0">
      <w:pPr>
        <w:spacing w:after="0" w:line="240" w:lineRule="auto"/>
        <w:jc w:val="both"/>
      </w:pPr>
      <w:r>
        <w:rPr>
          <w:b/>
        </w:rPr>
        <w:t xml:space="preserve">6.2.6. </w:t>
      </w:r>
      <w:r>
        <w:t xml:space="preserve">Quando a garantia for feita em documento bancário ou similar e este não for honrado pelo banco, a empresa licitante ficará suspensa de participar de licitações e impedida de contratar com o município de Venda Nova do Imigrante/ES pelo prazo de 02 (dois) anos, sem prejuízo das demais sanções cíveis. </w:t>
      </w:r>
    </w:p>
    <w:p w:rsidR="00DB781C" w:rsidRDefault="00DB781C">
      <w:pPr>
        <w:spacing w:after="0" w:line="240" w:lineRule="auto"/>
        <w:ind w:firstLine="360"/>
        <w:jc w:val="both"/>
      </w:pPr>
    </w:p>
    <w:p w:rsidR="00DB781C" w:rsidRDefault="00E927F0">
      <w:pPr>
        <w:spacing w:after="0" w:line="240" w:lineRule="auto"/>
        <w:jc w:val="both"/>
      </w:pPr>
      <w:r>
        <w:rPr>
          <w:b/>
        </w:rPr>
        <w:t xml:space="preserve">6.2.7. </w:t>
      </w:r>
      <w:r>
        <w:t xml:space="preserve">Caso a garantia seja em seguro garantia ou fiança bancária, deverá ter vigência com no mínimo prazo igual, ou superior ao prazo de execução da obra e de possíveis aditivos. </w:t>
      </w:r>
    </w:p>
    <w:p w:rsidR="00DB781C" w:rsidRDefault="00DB781C">
      <w:pPr>
        <w:spacing w:after="0" w:line="240" w:lineRule="auto"/>
        <w:ind w:firstLine="360"/>
        <w:jc w:val="both"/>
      </w:pPr>
    </w:p>
    <w:p w:rsidR="00DB781C" w:rsidRDefault="00E927F0">
      <w:pPr>
        <w:spacing w:after="0" w:line="240" w:lineRule="auto"/>
        <w:jc w:val="both"/>
      </w:pPr>
      <w:r>
        <w:rPr>
          <w:b/>
        </w:rPr>
        <w:t xml:space="preserve">6.2.8. </w:t>
      </w:r>
      <w:r>
        <w:t>A licitante vencedora não poderá assinar o contrato até a apresentação da comprovação do recolhimento da garantia.</w:t>
      </w:r>
    </w:p>
    <w:p w:rsidR="00DB781C" w:rsidRDefault="00DB781C">
      <w:pPr>
        <w:spacing w:after="0" w:line="240" w:lineRule="auto"/>
        <w:jc w:val="both"/>
        <w:rPr>
          <w:color w:val="FF0000"/>
        </w:rPr>
      </w:pPr>
    </w:p>
    <w:p w:rsidR="00DB781C" w:rsidRDefault="00E927F0">
      <w:pPr>
        <w:widowControl w:val="0"/>
        <w:spacing w:after="0" w:line="240" w:lineRule="auto"/>
        <w:jc w:val="both"/>
        <w:rPr>
          <w:b/>
          <w:bCs/>
        </w:rPr>
      </w:pPr>
      <w:r>
        <w:rPr>
          <w:b/>
        </w:rPr>
        <w:t xml:space="preserve">6.3. </w:t>
      </w:r>
      <w:r>
        <w:rPr>
          <w:b/>
          <w:bCs/>
        </w:rPr>
        <w:t>Da Garantia de Participação Na Licitação</w:t>
      </w:r>
    </w:p>
    <w:p w:rsidR="00DB781C" w:rsidRDefault="00DB781C">
      <w:pPr>
        <w:widowControl w:val="0"/>
        <w:spacing w:after="0" w:line="240" w:lineRule="auto"/>
        <w:jc w:val="both"/>
        <w:rPr>
          <w:highlight w:val="yellow"/>
        </w:rPr>
      </w:pPr>
    </w:p>
    <w:p w:rsidR="00DB781C" w:rsidRDefault="00E927F0">
      <w:pPr>
        <w:widowControl w:val="0"/>
        <w:spacing w:after="0" w:line="240" w:lineRule="auto"/>
        <w:jc w:val="both"/>
      </w:pPr>
      <w:r>
        <w:rPr>
          <w:b/>
        </w:rPr>
        <w:t>6.3.1.</w:t>
      </w:r>
      <w:r>
        <w:t xml:space="preserve"> Recolhimento de garantia de participação na licitação, para manutenção da proposta de 1% (um por cento) do valor da Obra, somente para obras orçadas com valores acima de R$ 300.000,00 (trezentos mil reais), conforme Art. 31, Inciso III e Art. 56, §1º, inciso I, II e III da Lei 8.666/93, podendo ser em:</w:t>
      </w:r>
    </w:p>
    <w:p w:rsidR="00DB781C" w:rsidRDefault="00DB781C">
      <w:pPr>
        <w:widowControl w:val="0"/>
        <w:spacing w:after="0" w:line="240" w:lineRule="auto"/>
        <w:jc w:val="both"/>
      </w:pPr>
    </w:p>
    <w:p w:rsidR="00DB781C" w:rsidRDefault="00E927F0">
      <w:pPr>
        <w:widowControl w:val="0"/>
        <w:spacing w:after="0" w:line="240" w:lineRule="auto"/>
        <w:jc w:val="both"/>
      </w:pPr>
      <w:r>
        <w:rPr>
          <w:b/>
        </w:rPr>
        <w:t>I -</w:t>
      </w:r>
      <w:r>
        <w:t xml:space="preserve"> Caução em dinheiro;</w:t>
      </w:r>
    </w:p>
    <w:p w:rsidR="00DB781C" w:rsidRDefault="00DB781C">
      <w:pPr>
        <w:widowControl w:val="0"/>
        <w:spacing w:after="0" w:line="240" w:lineRule="auto"/>
        <w:jc w:val="both"/>
      </w:pPr>
    </w:p>
    <w:p w:rsidR="00DB781C" w:rsidRDefault="00E927F0">
      <w:pPr>
        <w:widowControl w:val="0"/>
        <w:spacing w:after="0" w:line="240" w:lineRule="auto"/>
        <w:jc w:val="both"/>
      </w:pPr>
      <w:r>
        <w:rPr>
          <w:b/>
        </w:rPr>
        <w:t>II -</w:t>
      </w:r>
      <w:r>
        <w:t xml:space="preserve"> Fiança bancária;</w:t>
      </w:r>
    </w:p>
    <w:p w:rsidR="00DB781C" w:rsidRDefault="00DB781C">
      <w:pPr>
        <w:widowControl w:val="0"/>
        <w:spacing w:after="0" w:line="240" w:lineRule="auto"/>
        <w:jc w:val="both"/>
      </w:pPr>
    </w:p>
    <w:p w:rsidR="00DB781C" w:rsidRDefault="00E927F0">
      <w:pPr>
        <w:widowControl w:val="0"/>
        <w:spacing w:after="0" w:line="240" w:lineRule="auto"/>
        <w:jc w:val="both"/>
      </w:pPr>
      <w:r>
        <w:rPr>
          <w:b/>
        </w:rPr>
        <w:t>III -</w:t>
      </w:r>
      <w:r>
        <w:t xml:space="preserve"> Seguro garantia.</w:t>
      </w:r>
    </w:p>
    <w:p w:rsidR="00DB781C" w:rsidRDefault="00DB781C">
      <w:pPr>
        <w:widowControl w:val="0"/>
        <w:spacing w:after="0" w:line="240" w:lineRule="auto"/>
        <w:jc w:val="both"/>
      </w:pPr>
    </w:p>
    <w:p w:rsidR="00DB781C" w:rsidRDefault="00E927F0">
      <w:pPr>
        <w:widowControl w:val="0"/>
        <w:spacing w:after="0" w:line="240" w:lineRule="auto"/>
        <w:jc w:val="both"/>
      </w:pPr>
      <w:r>
        <w:rPr>
          <w:b/>
        </w:rPr>
        <w:t>a)</w:t>
      </w:r>
      <w:r>
        <w:t xml:space="preserve"> A garantia deverá ser depositada em nome da Prefeitura Municipal de Venda Nova do Imigrante - ES, com identificação de empresa depositante e autenticado pelo caixa, </w:t>
      </w:r>
      <w:r>
        <w:rPr>
          <w:b/>
          <w:bCs/>
        </w:rPr>
        <w:t>até um dia antes da abertura da sessão pública</w:t>
      </w:r>
      <w:r>
        <w:t xml:space="preserve">, vedado o depósito em caixa rápido, em cheque e </w:t>
      </w:r>
      <w:proofErr w:type="spellStart"/>
      <w:r>
        <w:t>doc</w:t>
      </w:r>
      <w:proofErr w:type="spellEnd"/>
      <w:r>
        <w:t xml:space="preserve">, devendo a licitante enviar cópia do comprovante de depósito, através de protocolo, no 1º andar da Prefeitura, até a data retro mencionada, para a CPL e posterior emissão de comprovante do mesmo pela Tesouraria desta Municipalidade, cujo documento será retirado na CPL até </w:t>
      </w:r>
      <w:r>
        <w:rPr>
          <w:b/>
          <w:bCs/>
        </w:rPr>
        <w:t>um dia antes da abertura da sessão pública</w:t>
      </w:r>
      <w:r>
        <w:t xml:space="preserve"> e integrará os documentos que compõem o envelope de Habilitação.</w:t>
      </w:r>
    </w:p>
    <w:p w:rsidR="00DB781C" w:rsidRDefault="00DB781C">
      <w:pPr>
        <w:widowControl w:val="0"/>
        <w:spacing w:after="0" w:line="240" w:lineRule="auto"/>
        <w:jc w:val="both"/>
      </w:pPr>
    </w:p>
    <w:p w:rsidR="00DB781C" w:rsidRDefault="00E927F0">
      <w:pPr>
        <w:widowControl w:val="0"/>
        <w:spacing w:after="0" w:line="240" w:lineRule="auto"/>
        <w:jc w:val="both"/>
      </w:pPr>
      <w:r>
        <w:rPr>
          <w:b/>
        </w:rPr>
        <w:t>b)</w:t>
      </w:r>
      <w:r>
        <w:t xml:space="preserve"> Quando a garantia for feita através de fiança bancária ou seguro-garantia, estes deverão ser apresentados à CPL, emitidos </w:t>
      </w:r>
      <w:r>
        <w:rPr>
          <w:b/>
          <w:bCs/>
        </w:rPr>
        <w:t>até um dia antes da abertura da sessão pública</w:t>
      </w:r>
      <w:r>
        <w:t xml:space="preserve">, devendo a licitante enviar a fiança bancária ou o seguro-garantia, através de protocolo, no 1º andar da Prefeitura, até a data retro mencionada, para a CPL e posterior emissão de comprovante do mesmo pela Tesouraria desta Municipalidade, cujo documento será retirado na CPL </w:t>
      </w:r>
      <w:r>
        <w:rPr>
          <w:b/>
        </w:rPr>
        <w:t>até</w:t>
      </w:r>
      <w:r>
        <w:t xml:space="preserve"> </w:t>
      </w:r>
      <w:r>
        <w:rPr>
          <w:b/>
          <w:bCs/>
        </w:rPr>
        <w:t>um dia antes da abertura da sessão pública</w:t>
      </w:r>
      <w:r>
        <w:t xml:space="preserve"> e integrará os documentos que compõem o envelope de Habilitação.</w:t>
      </w:r>
    </w:p>
    <w:p w:rsidR="00DB781C" w:rsidRDefault="00DB781C">
      <w:pPr>
        <w:widowControl w:val="0"/>
        <w:spacing w:after="0" w:line="240" w:lineRule="auto"/>
        <w:jc w:val="both"/>
      </w:pPr>
    </w:p>
    <w:p w:rsidR="00DB781C" w:rsidRDefault="00E927F0">
      <w:pPr>
        <w:widowControl w:val="0"/>
        <w:spacing w:after="0" w:line="240" w:lineRule="auto"/>
        <w:jc w:val="both"/>
      </w:pPr>
      <w:r>
        <w:rPr>
          <w:b/>
        </w:rPr>
        <w:t>c)</w:t>
      </w:r>
      <w:r>
        <w:t xml:space="preserve"> A garantia da licitante vencedora ficará em vigor até o término da Obra. </w:t>
      </w:r>
    </w:p>
    <w:p w:rsidR="00DB781C" w:rsidRDefault="00DB781C">
      <w:pPr>
        <w:widowControl w:val="0"/>
        <w:spacing w:after="0" w:line="240" w:lineRule="auto"/>
        <w:jc w:val="both"/>
      </w:pPr>
    </w:p>
    <w:p w:rsidR="00DB781C" w:rsidRDefault="00E927F0">
      <w:pPr>
        <w:widowControl w:val="0"/>
        <w:spacing w:after="0" w:line="240" w:lineRule="auto"/>
        <w:jc w:val="both"/>
      </w:pPr>
      <w:r>
        <w:rPr>
          <w:b/>
        </w:rPr>
        <w:t>d)</w:t>
      </w:r>
      <w:r>
        <w:t xml:space="preserve"> A garantia da proposta será executada se o vencedor retirar sua proposta dentro do prazo de validade da mesma ou dentro do prazo especificado, não assinar o </w:t>
      </w:r>
      <w:r>
        <w:lastRenderedPageBreak/>
        <w:t>contrato.</w:t>
      </w:r>
    </w:p>
    <w:p w:rsidR="00DB781C" w:rsidRDefault="00DB781C">
      <w:pPr>
        <w:widowControl w:val="0"/>
        <w:spacing w:after="0" w:line="240" w:lineRule="auto"/>
        <w:jc w:val="both"/>
      </w:pPr>
    </w:p>
    <w:p w:rsidR="00DB781C" w:rsidRDefault="00E927F0">
      <w:pPr>
        <w:widowControl w:val="0"/>
        <w:spacing w:after="0" w:line="240" w:lineRule="auto"/>
        <w:jc w:val="both"/>
      </w:pPr>
      <w:r>
        <w:rPr>
          <w:b/>
        </w:rPr>
        <w:t>e)</w:t>
      </w:r>
      <w:r>
        <w:t xml:space="preserve"> Para emissão do comprovante da caução em dinheiro, o erário deverá estar disponível na conta corrente da Prefeitura e sem qualquer tipo de bloqueio.</w:t>
      </w:r>
    </w:p>
    <w:p w:rsidR="00DB781C" w:rsidRDefault="00DB781C">
      <w:pPr>
        <w:widowControl w:val="0"/>
        <w:spacing w:after="0" w:line="240" w:lineRule="auto"/>
        <w:jc w:val="both"/>
      </w:pPr>
    </w:p>
    <w:p w:rsidR="00DB781C" w:rsidRDefault="00E927F0">
      <w:pPr>
        <w:widowControl w:val="0"/>
        <w:spacing w:after="0" w:line="240" w:lineRule="auto"/>
        <w:jc w:val="both"/>
      </w:pPr>
      <w:r>
        <w:rPr>
          <w:b/>
        </w:rPr>
        <w:t>f)</w:t>
      </w:r>
      <w:r>
        <w:t xml:space="preserve"> Quando a garantia da proposta for feita em documento bancário ou similar e este não for honrado pelo banco, a empresa licitante ficará suspensa de participar de licitações e impedida de contratar como o Município de VENDA NOVA DO IMIGRANTE/ES pelo prazo de 02 (dois) anos, sem prejuízo das demais sanções cíveis.</w:t>
      </w:r>
    </w:p>
    <w:p w:rsidR="00DB781C" w:rsidRDefault="00DB781C">
      <w:pPr>
        <w:widowControl w:val="0"/>
        <w:spacing w:after="0" w:line="240" w:lineRule="auto"/>
        <w:jc w:val="both"/>
      </w:pPr>
    </w:p>
    <w:p w:rsidR="00DB781C" w:rsidRDefault="00E927F0">
      <w:pPr>
        <w:widowControl w:val="0"/>
        <w:spacing w:after="0" w:line="240" w:lineRule="auto"/>
        <w:jc w:val="both"/>
      </w:pPr>
      <w:r>
        <w:rPr>
          <w:b/>
        </w:rPr>
        <w:t>g)</w:t>
      </w:r>
      <w:r>
        <w:t xml:space="preserve"> As demais garantias, serão devolvidas, mediante requerimento à Comissão de Licitação, depois de decorridos 10 (dez) dias úteis de um dos seguintes eventos:</w:t>
      </w:r>
    </w:p>
    <w:p w:rsidR="00DB781C" w:rsidRDefault="00E927F0">
      <w:pPr>
        <w:widowControl w:val="0"/>
        <w:spacing w:after="0" w:line="240" w:lineRule="auto"/>
        <w:jc w:val="both"/>
      </w:pPr>
      <w:r>
        <w:rPr>
          <w:b/>
        </w:rPr>
        <w:t>g.1</w:t>
      </w:r>
      <w:r>
        <w:t xml:space="preserve">. </w:t>
      </w:r>
      <w:proofErr w:type="gramStart"/>
      <w:r>
        <w:t>decisão</w:t>
      </w:r>
      <w:proofErr w:type="gramEnd"/>
      <w:r>
        <w:t xml:space="preserve"> definitiva de inabilitação da concorrente;</w:t>
      </w:r>
    </w:p>
    <w:p w:rsidR="00DB781C" w:rsidRDefault="00E927F0">
      <w:pPr>
        <w:widowControl w:val="0"/>
        <w:spacing w:after="0" w:line="240" w:lineRule="auto"/>
        <w:jc w:val="both"/>
      </w:pPr>
      <w:r>
        <w:rPr>
          <w:b/>
        </w:rPr>
        <w:t>g.2</w:t>
      </w:r>
      <w:r>
        <w:t xml:space="preserve">. </w:t>
      </w:r>
      <w:proofErr w:type="gramStart"/>
      <w:r>
        <w:t>decisão</w:t>
      </w:r>
      <w:proofErr w:type="gramEnd"/>
      <w:r>
        <w:t xml:space="preserve"> definitiva da desclassificação da proposta da concorrente;</w:t>
      </w:r>
    </w:p>
    <w:p w:rsidR="00DB781C" w:rsidRDefault="00E927F0">
      <w:pPr>
        <w:widowControl w:val="0"/>
        <w:spacing w:after="0" w:line="240" w:lineRule="auto"/>
        <w:jc w:val="both"/>
      </w:pPr>
      <w:r>
        <w:rPr>
          <w:b/>
        </w:rPr>
        <w:t>g.3</w:t>
      </w:r>
      <w:r>
        <w:t xml:space="preserve">. </w:t>
      </w:r>
      <w:proofErr w:type="gramStart"/>
      <w:r>
        <w:t>adjudicação</w:t>
      </w:r>
      <w:proofErr w:type="gramEnd"/>
      <w:r>
        <w:t xml:space="preserve"> do objeto à empresa que apresentou a proposta vencedora.</w:t>
      </w:r>
    </w:p>
    <w:p w:rsidR="00DB781C" w:rsidRDefault="00DB781C">
      <w:pPr>
        <w:spacing w:after="0" w:line="240" w:lineRule="auto"/>
        <w:jc w:val="both"/>
      </w:pPr>
    </w:p>
    <w:p w:rsidR="00DB781C" w:rsidRDefault="00DB781C">
      <w:pPr>
        <w:spacing w:after="0" w:line="240" w:lineRule="auto"/>
        <w:ind w:firstLine="360"/>
        <w:jc w:val="both"/>
      </w:pPr>
    </w:p>
    <w:p w:rsidR="00DB781C" w:rsidRDefault="00E927F0">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7. CONDIÇÕES E PRAZOS DE PAGAMENTO</w:t>
      </w:r>
    </w:p>
    <w:p w:rsidR="00DB781C" w:rsidRDefault="00DB781C">
      <w:pPr>
        <w:spacing w:after="0" w:line="240" w:lineRule="auto"/>
        <w:jc w:val="both"/>
      </w:pPr>
    </w:p>
    <w:p w:rsidR="00DB781C" w:rsidRDefault="00E927F0">
      <w:pPr>
        <w:spacing w:after="0" w:line="240" w:lineRule="auto"/>
        <w:jc w:val="both"/>
        <w:rPr>
          <w:b/>
          <w:bCs/>
        </w:rPr>
      </w:pPr>
      <w:r>
        <w:rPr>
          <w:b/>
          <w:shd w:val="clear" w:color="auto" w:fill="FFFFFF"/>
        </w:rPr>
        <w:t>7.1.</w:t>
      </w:r>
      <w:r>
        <w:rPr>
          <w:shd w:val="clear" w:color="auto" w:fill="FFFFFF"/>
        </w:rPr>
        <w:t xml:space="preserve"> O pagamento será efetivado somente após a aprovação da mediação, e ocorrerá entre o 20º (vigésimo) dia e o 30º (trigésimo) dia do</w:t>
      </w:r>
      <w:r>
        <w:t xml:space="preserve"> fornecimento à Prefeitura Municipal de Venda Nova do Imigrante de Nota Fiscal Eletrônica, bem como os documentos de regularidade fiscal: </w:t>
      </w:r>
      <w:r>
        <w:rPr>
          <w:b/>
          <w:bCs/>
        </w:rPr>
        <w:t xml:space="preserve">CERTIDÃO NEGATIVA DE DÉBITOS RELATIVOS AOS TRIBUTOS FEDERAIS E A DÍVIDA ATIVA DA UNIÃO, FGTS e CERTIDÃO NEGATIVA DE TRIBUTOS MUNICIPAIS do Município de Venda Nova do Imigrante, que deverão ser encaminhados à municipalidade, da comprovação de pagamento de INSS, recolhimento de FGTS dos empregados, </w:t>
      </w:r>
      <w:proofErr w:type="spellStart"/>
      <w:r>
        <w:rPr>
          <w:b/>
          <w:bCs/>
        </w:rPr>
        <w:t>etc</w:t>
      </w:r>
      <w:proofErr w:type="spellEnd"/>
      <w:r>
        <w:rPr>
          <w:b/>
          <w:bCs/>
        </w:rPr>
        <w:t>, por meio eletrônico, no site da CONTRATANTE (www.vendanova.es.gov.br), na aba Governo Digital (Protocolo Digital).</w:t>
      </w:r>
    </w:p>
    <w:p w:rsidR="00DB781C" w:rsidRDefault="00DB781C">
      <w:pPr>
        <w:spacing w:after="0" w:line="240" w:lineRule="auto"/>
        <w:jc w:val="both"/>
        <w:rPr>
          <w:b/>
        </w:rPr>
      </w:pPr>
    </w:p>
    <w:p w:rsidR="00DB781C" w:rsidRDefault="00E927F0">
      <w:pPr>
        <w:spacing w:after="0" w:line="240" w:lineRule="auto"/>
        <w:jc w:val="both"/>
      </w:pPr>
      <w:r>
        <w:rPr>
          <w:b/>
        </w:rPr>
        <w:t>7.2.</w:t>
      </w:r>
      <w:r>
        <w:t xml:space="preserve"> A CONTRATANTE pagará à CONTRATADA pela etapa efetivamente executada após repasse e liberação da parcela convencionada, em conformidade com o cronograma de execução físico-financeiro, após aceitação pelo fiscal designado para acompanhar e fiscalizar a execução do contrato. </w:t>
      </w:r>
    </w:p>
    <w:p w:rsidR="00DB781C" w:rsidRDefault="00DB781C">
      <w:pPr>
        <w:spacing w:after="0" w:line="240" w:lineRule="auto"/>
        <w:ind w:firstLine="360"/>
        <w:jc w:val="both"/>
      </w:pPr>
    </w:p>
    <w:p w:rsidR="00DB781C" w:rsidRDefault="00E927F0">
      <w:pPr>
        <w:spacing w:after="0" w:line="240" w:lineRule="auto"/>
        <w:jc w:val="both"/>
        <w:rPr>
          <w:shd w:val="clear" w:color="auto" w:fill="FFFFFF"/>
        </w:rPr>
      </w:pPr>
      <w:r>
        <w:rPr>
          <w:b/>
        </w:rPr>
        <w:t>7.3.</w:t>
      </w:r>
      <w:r>
        <w:t xml:space="preserve"> A aprovação da medição por parte da fiscalização se dará somente após o 20º (vigésimo) dia do seu início e no prazo máximo de </w:t>
      </w:r>
      <w:r>
        <w:rPr>
          <w:shd w:val="clear" w:color="auto" w:fill="FFFFFF"/>
        </w:rPr>
        <w:t>30 (trinta) dias corridos;</w:t>
      </w:r>
    </w:p>
    <w:p w:rsidR="00DB781C" w:rsidRDefault="00DB781C">
      <w:pPr>
        <w:spacing w:after="0" w:line="240" w:lineRule="auto"/>
        <w:jc w:val="both"/>
      </w:pPr>
    </w:p>
    <w:p w:rsidR="00DB781C" w:rsidRDefault="00E927F0">
      <w:pPr>
        <w:spacing w:after="0" w:line="240" w:lineRule="auto"/>
        <w:jc w:val="both"/>
      </w:pPr>
      <w:r>
        <w:rPr>
          <w:b/>
        </w:rPr>
        <w:t>7.4.</w:t>
      </w:r>
      <w:r>
        <w:t xml:space="preserve"> A confecção das medições das parcelas a serem pagas será de responsabilidade da empresa CONTRATADA, bem como futuras reprogramações, quando for o caso. Estes documentos deverão ser assinados pelo engenheiro da empresa responsável pela execução da obra e encaminhados ao setor de engenharia da Prefeitura Municipal De Venda Nova do Imigrante. </w:t>
      </w:r>
    </w:p>
    <w:p w:rsidR="00DB781C" w:rsidRDefault="00DB781C">
      <w:pPr>
        <w:spacing w:after="0" w:line="240" w:lineRule="auto"/>
        <w:ind w:firstLine="360"/>
        <w:jc w:val="both"/>
      </w:pPr>
    </w:p>
    <w:p w:rsidR="00DB781C" w:rsidRDefault="00E927F0">
      <w:pPr>
        <w:spacing w:after="0" w:line="240" w:lineRule="auto"/>
        <w:jc w:val="both"/>
      </w:pPr>
      <w:r>
        <w:rPr>
          <w:b/>
        </w:rPr>
        <w:t>7.5.</w:t>
      </w:r>
      <w:r>
        <w:t xml:space="preserve"> Todas as medições de serviço deverão vir acompanhadas de memória de cálculo dos quantitativos e registro fotográfico em CD. </w:t>
      </w:r>
    </w:p>
    <w:p w:rsidR="00DB781C" w:rsidRDefault="00DB781C">
      <w:pPr>
        <w:spacing w:after="0" w:line="240" w:lineRule="auto"/>
        <w:jc w:val="both"/>
      </w:pPr>
    </w:p>
    <w:p w:rsidR="00DB781C" w:rsidRDefault="00E927F0">
      <w:pPr>
        <w:widowControl w:val="0"/>
        <w:jc w:val="both"/>
      </w:pPr>
      <w:r>
        <w:rPr>
          <w:b/>
          <w:bCs/>
        </w:rPr>
        <w:t>7.6.</w:t>
      </w:r>
      <w:r>
        <w:t xml:space="preserve"> A Nota Fiscal deverá conter o mesmo CNPJ e razão social apresentado na </w:t>
      </w:r>
      <w:r>
        <w:lastRenderedPageBreak/>
        <w:t>Autorização de Fornecimento;</w:t>
      </w:r>
    </w:p>
    <w:p w:rsidR="00DB781C" w:rsidRDefault="00E927F0">
      <w:pPr>
        <w:widowControl w:val="0"/>
        <w:jc w:val="both"/>
      </w:pPr>
      <w:r>
        <w:rPr>
          <w:b/>
          <w:bCs/>
        </w:rPr>
        <w:t>7.7.</w:t>
      </w:r>
      <w:r>
        <w:t xml:space="preserve"> Qualquer alteração feita no contrato social, ato constitutivo ou estatuto que modifique as informações registradas no Pregão, deverá ser comunicado à Prefeitura Municipal de Venda Nova do Imigrante, mediante documentação própria, para apreciação da autoridade competente;</w:t>
      </w:r>
    </w:p>
    <w:p w:rsidR="00DB781C" w:rsidRDefault="00E927F0">
      <w:pPr>
        <w:widowControl w:val="0"/>
        <w:jc w:val="both"/>
      </w:pPr>
      <w:r>
        <w:rPr>
          <w:b/>
          <w:bCs/>
        </w:rPr>
        <w:t>7.8.</w:t>
      </w:r>
      <w:r>
        <w:t xml:space="preserve"> Ocorrendo erros na apresentação do(s) documento(s) fiscal(ais), ou outra circunstância impeditiva, o(s) mesmo(s) será (</w:t>
      </w:r>
      <w:proofErr w:type="spellStart"/>
      <w:r>
        <w:t>ão</w:t>
      </w:r>
      <w:proofErr w:type="spellEnd"/>
      <w:r>
        <w:t>) devolvido(s) à empresa contratada para correção, ficando estabelecido que o prazo para pagamento será contado a partir da data de apresentação do novo documento fiscal, devidamente corrigido;</w:t>
      </w:r>
    </w:p>
    <w:p w:rsidR="00DB781C" w:rsidRDefault="00E927F0">
      <w:pPr>
        <w:widowControl w:val="0"/>
        <w:jc w:val="both"/>
      </w:pPr>
      <w:r>
        <w:rPr>
          <w:b/>
          <w:bCs/>
        </w:rPr>
        <w:t>7.9.</w:t>
      </w:r>
      <w:r>
        <w:t xml:space="preserve"> No texto da Nota Fiscal deverá constar, obrigatoriamente, o número do processo e do procedimento da licitação, o(s) objeto(s), os valores unitários e totais;</w:t>
      </w:r>
    </w:p>
    <w:p w:rsidR="00DB781C" w:rsidRDefault="00E927F0">
      <w:pPr>
        <w:widowControl w:val="0"/>
        <w:jc w:val="both"/>
      </w:pPr>
      <w:r>
        <w:rPr>
          <w:b/>
          <w:bCs/>
        </w:rPr>
        <w:t>7.10.</w:t>
      </w:r>
      <w:r>
        <w:t xml:space="preserve"> O pagamento referente ao valor da Nota Fiscal será feito por Crédito em Conta Bancária;</w:t>
      </w:r>
    </w:p>
    <w:p w:rsidR="00DB781C" w:rsidRDefault="00E927F0">
      <w:pPr>
        <w:widowControl w:val="0"/>
        <w:spacing w:after="0" w:line="240" w:lineRule="auto"/>
        <w:jc w:val="both"/>
      </w:pPr>
      <w:r>
        <w:rPr>
          <w:b/>
          <w:bCs/>
        </w:rPr>
        <w:t>7.11.</w:t>
      </w:r>
      <w:r>
        <w:t xml:space="preserve"> Para a efetivação do pagamento a empresa deverá manter as condições previstas no edital no que concerne a proposta de preço e a habilitação.</w:t>
      </w:r>
    </w:p>
    <w:p w:rsidR="00DB781C" w:rsidRDefault="00DB781C">
      <w:pPr>
        <w:spacing w:after="0" w:line="240" w:lineRule="auto"/>
        <w:jc w:val="both"/>
      </w:pPr>
    </w:p>
    <w:p w:rsidR="00DB781C" w:rsidRDefault="00E927F0">
      <w:pPr>
        <w:spacing w:after="0" w:line="240" w:lineRule="auto"/>
        <w:jc w:val="both"/>
      </w:pPr>
      <w:r>
        <w:rPr>
          <w:b/>
        </w:rPr>
        <w:t>7.12.</w:t>
      </w:r>
      <w:r>
        <w:t xml:space="preserve"> A CONTRATANTE poderá deduzir do pagamento, importâncias que a qualquer título lhe forem devidos pela CONTRATADA.</w:t>
      </w:r>
    </w:p>
    <w:p w:rsidR="00DB781C" w:rsidRDefault="00DB781C">
      <w:pPr>
        <w:spacing w:after="0" w:line="240" w:lineRule="auto"/>
        <w:jc w:val="both"/>
      </w:pPr>
    </w:p>
    <w:p w:rsidR="00DB781C" w:rsidRDefault="00E927F0">
      <w:pPr>
        <w:spacing w:after="0" w:line="240" w:lineRule="auto"/>
        <w:jc w:val="both"/>
      </w:pPr>
      <w:r>
        <w:rPr>
          <w:b/>
        </w:rPr>
        <w:t>7.13.</w:t>
      </w:r>
      <w:r>
        <w:t xml:space="preserve"> É vedada a antecipação de quaisquer pagamentos sem o cumprimento das condições estabelecidas neste Termo de Referência e no Edital.</w:t>
      </w:r>
    </w:p>
    <w:p w:rsidR="00DB781C" w:rsidRDefault="00DB781C">
      <w:pPr>
        <w:spacing w:after="0" w:line="240" w:lineRule="auto"/>
        <w:jc w:val="both"/>
        <w:rPr>
          <w:color w:val="FF0000"/>
        </w:rPr>
      </w:pPr>
    </w:p>
    <w:p w:rsidR="00DB781C" w:rsidRDefault="00E927F0">
      <w:pPr>
        <w:pBdr>
          <w:top w:val="single" w:sz="4" w:space="0"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8. DO REAJUSTAMENTO DE PREÇO</w:t>
      </w:r>
    </w:p>
    <w:p w:rsidR="00DB781C" w:rsidRDefault="00DB781C">
      <w:pPr>
        <w:spacing w:after="0" w:line="240" w:lineRule="auto"/>
        <w:jc w:val="both"/>
      </w:pPr>
    </w:p>
    <w:p w:rsidR="00DB781C" w:rsidRDefault="00E927F0">
      <w:pPr>
        <w:spacing w:after="0" w:line="240" w:lineRule="auto"/>
        <w:jc w:val="both"/>
      </w:pPr>
      <w:r>
        <w:rPr>
          <w:b/>
        </w:rPr>
        <w:t>8.1</w:t>
      </w:r>
      <w:r>
        <w:t xml:space="preserve"> O preço do Contrato é fixo e irreajustável, pelo período de 12 (doze) meses, o marco inicial para o direito ao reajuste será o da data do orçamento a que a proposta se referir, até a data do adimplemento de cada parcela, conforme o princípio de anualidade previstos no artigo 2º, § 1º e 3º, § 1º da Lei n.º 10.192/01. </w:t>
      </w:r>
    </w:p>
    <w:p w:rsidR="00DB781C" w:rsidRDefault="00DB781C">
      <w:pPr>
        <w:spacing w:after="0" w:line="240" w:lineRule="auto"/>
        <w:jc w:val="both"/>
      </w:pPr>
    </w:p>
    <w:p w:rsidR="00DB781C" w:rsidRDefault="00E927F0">
      <w:pPr>
        <w:spacing w:after="0" w:line="240" w:lineRule="auto"/>
        <w:jc w:val="both"/>
      </w:pPr>
      <w:r>
        <w:rPr>
          <w:b/>
        </w:rPr>
        <w:t>8.1.1.</w:t>
      </w:r>
      <w:r>
        <w:t xml:space="preserve"> Após o prazo acima referenciado, será utilizado para reajuste do valor do Contrato o Índice Custo Nacional da Construção Civil e Obras Públicas - (Média Geral) adotando-se a fórmula a seguir:</w:t>
      </w:r>
    </w:p>
    <w:p w:rsidR="00DB781C" w:rsidRDefault="00DB781C">
      <w:pPr>
        <w:spacing w:after="0" w:line="240" w:lineRule="auto"/>
        <w:jc w:val="both"/>
      </w:pPr>
    </w:p>
    <w:p w:rsidR="00DB781C" w:rsidRDefault="00E927F0">
      <w:pPr>
        <w:spacing w:after="0" w:line="240" w:lineRule="auto"/>
        <w:jc w:val="both"/>
        <w:rPr>
          <w:b/>
        </w:rPr>
      </w:pPr>
      <w:r>
        <w:rPr>
          <w:b/>
        </w:rPr>
        <w:t xml:space="preserve">R = </w:t>
      </w:r>
      <w:proofErr w:type="spellStart"/>
      <w:r>
        <w:rPr>
          <w:b/>
        </w:rPr>
        <w:t>Vf</w:t>
      </w:r>
      <w:proofErr w:type="spellEnd"/>
      <w:r>
        <w:rPr>
          <w:b/>
        </w:rPr>
        <w:t xml:space="preserve"> x [(I¹ - </w:t>
      </w:r>
      <w:proofErr w:type="spellStart"/>
      <w:r>
        <w:rPr>
          <w:b/>
        </w:rPr>
        <w:t>Iº</w:t>
      </w:r>
      <w:proofErr w:type="spellEnd"/>
      <w:r>
        <w:rPr>
          <w:b/>
        </w:rPr>
        <w:t>) /</w:t>
      </w:r>
      <w:proofErr w:type="spellStart"/>
      <w:r>
        <w:rPr>
          <w:b/>
        </w:rPr>
        <w:t>Iº</w:t>
      </w:r>
      <w:proofErr w:type="spellEnd"/>
      <w:r>
        <w:rPr>
          <w:b/>
        </w:rPr>
        <w:t xml:space="preserve">] Em que: </w:t>
      </w:r>
    </w:p>
    <w:p w:rsidR="00DB781C" w:rsidRDefault="00E927F0">
      <w:pPr>
        <w:spacing w:after="0" w:line="240" w:lineRule="auto"/>
        <w:jc w:val="both"/>
      </w:pPr>
      <w:r>
        <w:rPr>
          <w:b/>
        </w:rPr>
        <w:t>R</w:t>
      </w:r>
      <w:r>
        <w:t xml:space="preserve"> = valor do reajustamento;</w:t>
      </w:r>
    </w:p>
    <w:p w:rsidR="00DB781C" w:rsidRDefault="00E927F0">
      <w:pPr>
        <w:spacing w:after="0" w:line="240" w:lineRule="auto"/>
        <w:jc w:val="both"/>
      </w:pPr>
      <w:proofErr w:type="spellStart"/>
      <w:r>
        <w:rPr>
          <w:b/>
        </w:rPr>
        <w:t>Vf</w:t>
      </w:r>
      <w:proofErr w:type="spellEnd"/>
      <w:r>
        <w:t xml:space="preserve"> = Valor da nota fiscal a preços iniciais do contrato; </w:t>
      </w:r>
    </w:p>
    <w:p w:rsidR="00DB781C" w:rsidRDefault="00E927F0">
      <w:pPr>
        <w:spacing w:after="0" w:line="240" w:lineRule="auto"/>
        <w:jc w:val="both"/>
      </w:pPr>
      <w:proofErr w:type="spellStart"/>
      <w:r>
        <w:rPr>
          <w:b/>
        </w:rPr>
        <w:t>Iº</w:t>
      </w:r>
      <w:proofErr w:type="spellEnd"/>
      <w:r>
        <w:t xml:space="preserve"> = Índice Custo Nacional da Construção Civil e Obras Públicas (Média Geral) - Índice referencial de preço relativo ao mês da elaboração do orçamento, em conformidade ao que determina o inciso XI, do art. 40 da Lei n.º 8.666/1993 e suas alterações. </w:t>
      </w:r>
    </w:p>
    <w:p w:rsidR="00DB781C" w:rsidRDefault="00E927F0">
      <w:pPr>
        <w:spacing w:after="0" w:line="240" w:lineRule="auto"/>
        <w:jc w:val="both"/>
      </w:pPr>
      <w:r>
        <w:rPr>
          <w:b/>
        </w:rPr>
        <w:t>I¹</w:t>
      </w:r>
      <w:r>
        <w:t xml:space="preserve"> = Índice Custo Nacional da Construção Civil e Obras Públicas (Média Geral), referente ao 1º mês que a Contratada fará jus ao reajuste.</w:t>
      </w:r>
    </w:p>
    <w:p w:rsidR="00DB781C" w:rsidRDefault="00DB781C">
      <w:pPr>
        <w:spacing w:after="0" w:line="240" w:lineRule="auto"/>
        <w:jc w:val="both"/>
      </w:pPr>
    </w:p>
    <w:p w:rsidR="00DB781C" w:rsidRDefault="00E927F0">
      <w:pPr>
        <w:spacing w:after="0" w:line="240" w:lineRule="auto"/>
        <w:jc w:val="both"/>
      </w:pPr>
      <w:r>
        <w:rPr>
          <w:b/>
        </w:rPr>
        <w:lastRenderedPageBreak/>
        <w:t>8.2.</w:t>
      </w:r>
      <w:r>
        <w:t xml:space="preserve"> Cabe à CONTRATADA as providencias para solicitação do Reajuste, durante a vigência do Contrato, sob pena de renúncia até a data do seu protocolo. Em nenhuma hipótese deverá ser retroativo a data anterior ao protocolo.</w:t>
      </w:r>
    </w:p>
    <w:p w:rsidR="00DB781C" w:rsidRDefault="00DB781C">
      <w:pPr>
        <w:spacing w:after="0" w:line="240" w:lineRule="auto"/>
        <w:jc w:val="both"/>
      </w:pPr>
    </w:p>
    <w:p w:rsidR="00DB781C" w:rsidRDefault="00E927F0">
      <w:pPr>
        <w:spacing w:after="0" w:line="240" w:lineRule="auto"/>
        <w:jc w:val="both"/>
      </w:pPr>
      <w:r>
        <w:rPr>
          <w:b/>
        </w:rPr>
        <w:t>8.3</w:t>
      </w:r>
      <w:r>
        <w:t xml:space="preserve">. Os reajustamentos a que a CONTRATADA fazer jus e que não forem solicitadas durante a vigência do contrato, também serão objeto de preclusão com o encerramento do mesmo. </w:t>
      </w:r>
    </w:p>
    <w:p w:rsidR="00DB781C" w:rsidRDefault="00DB781C">
      <w:pPr>
        <w:spacing w:after="0" w:line="240" w:lineRule="auto"/>
        <w:jc w:val="both"/>
      </w:pPr>
    </w:p>
    <w:p w:rsidR="00DB781C" w:rsidRDefault="00E927F0">
      <w:pPr>
        <w:spacing w:after="0" w:line="240" w:lineRule="auto"/>
        <w:jc w:val="both"/>
        <w:rPr>
          <w:b/>
        </w:rPr>
      </w:pPr>
      <w:r>
        <w:rPr>
          <w:b/>
        </w:rPr>
        <w:t>8.4. Do Reequilíbrio Econômico-Financeiro</w:t>
      </w:r>
    </w:p>
    <w:p w:rsidR="00DB781C" w:rsidRDefault="00DB781C">
      <w:pPr>
        <w:spacing w:after="0" w:line="240" w:lineRule="auto"/>
        <w:jc w:val="both"/>
      </w:pPr>
    </w:p>
    <w:p w:rsidR="00DB781C" w:rsidRDefault="00E927F0">
      <w:pPr>
        <w:spacing w:after="0" w:line="240" w:lineRule="auto"/>
        <w:jc w:val="both"/>
        <w:rPr>
          <w:sz w:val="22"/>
          <w:szCs w:val="22"/>
          <w:shd w:val="clear" w:color="auto" w:fill="FFFFFF"/>
        </w:rPr>
      </w:pPr>
      <w:r>
        <w:rPr>
          <w:b/>
        </w:rPr>
        <w:t>8.4.1.</w:t>
      </w:r>
      <w:r>
        <w:t xml:space="preserve"> Em caso de desequilíbrio da equação econômico-financeira, serão adotados os critérios de revisão como forma de restabelecer as condições originariamente pactuadas, conforme o caso. E observada a </w:t>
      </w:r>
      <w:r>
        <w:rPr>
          <w:sz w:val="22"/>
          <w:szCs w:val="22"/>
          <w:shd w:val="clear" w:color="auto" w:fill="FFFFFF"/>
        </w:rPr>
        <w:t>PORTARIA CONJUNTA SECONT/ SEMOBI / PGE / DER Nº 002-S, DE 03 DE JUNHO DE 2022.</w:t>
      </w:r>
    </w:p>
    <w:p w:rsidR="00DB781C" w:rsidRDefault="00DB781C">
      <w:pPr>
        <w:spacing w:after="0" w:line="240" w:lineRule="auto"/>
        <w:jc w:val="both"/>
        <w:rPr>
          <w:sz w:val="22"/>
          <w:szCs w:val="22"/>
          <w:shd w:val="clear" w:color="auto" w:fill="FFFFFF"/>
        </w:rPr>
      </w:pPr>
    </w:p>
    <w:p w:rsidR="00DB781C" w:rsidRDefault="00E927F0">
      <w:pPr>
        <w:spacing w:after="0" w:line="240" w:lineRule="auto"/>
        <w:jc w:val="both"/>
      </w:pPr>
      <w:r>
        <w:rPr>
          <w:b/>
        </w:rPr>
        <w:t>8.4.2.</w:t>
      </w:r>
      <w:r>
        <w:t xml:space="preserve"> A revisão poderá ocorrer a qualquer tempo, durante a vigência contratual, desde que a parte interessada comprove a ocorrência de fato imprevisível, superveniente à formalização da proposta e que implique diretamente em majoração ou minoração de seus encargos, devendo a Contratada apresentar a memória de cálculo. </w:t>
      </w:r>
    </w:p>
    <w:p w:rsidR="00DB781C" w:rsidRDefault="00DB781C">
      <w:pPr>
        <w:spacing w:after="0" w:line="240" w:lineRule="auto"/>
        <w:jc w:val="both"/>
      </w:pPr>
    </w:p>
    <w:p w:rsidR="00DB781C" w:rsidRDefault="00E927F0">
      <w:pPr>
        <w:spacing w:after="0" w:line="240" w:lineRule="auto"/>
        <w:jc w:val="both"/>
      </w:pPr>
      <w:r>
        <w:rPr>
          <w:b/>
        </w:rPr>
        <w:t>8.4.3.</w:t>
      </w:r>
      <w:r>
        <w:t xml:space="preserve"> Dentre os fatos ensejadores da revisão, não se incluem aqueles eventos dotados de previsibilidade, cujo caráter possibilite à parte interessada a sua aferição ao tempo da formulação/aceitação da proposta, bem como aqueles decorrentes exclusivamente da variação inflacionaria, uma vez que inseridos na hipótese de reajustamento. </w:t>
      </w:r>
    </w:p>
    <w:p w:rsidR="00DB781C" w:rsidRDefault="00DB781C">
      <w:pPr>
        <w:spacing w:after="0" w:line="240" w:lineRule="auto"/>
        <w:jc w:val="both"/>
      </w:pPr>
    </w:p>
    <w:p w:rsidR="00DB781C" w:rsidRDefault="00E927F0">
      <w:pPr>
        <w:spacing w:after="0" w:line="240" w:lineRule="auto"/>
        <w:jc w:val="both"/>
      </w:pPr>
      <w:r>
        <w:rPr>
          <w:b/>
        </w:rPr>
        <w:t>8.4.4.</w:t>
      </w:r>
      <w:r>
        <w:t xml:space="preserve"> Não será concedido a revisão quando: </w:t>
      </w:r>
    </w:p>
    <w:p w:rsidR="00DB781C" w:rsidRDefault="00DB781C">
      <w:pPr>
        <w:spacing w:after="0" w:line="240" w:lineRule="auto"/>
        <w:jc w:val="both"/>
      </w:pPr>
    </w:p>
    <w:p w:rsidR="00DB781C" w:rsidRDefault="00E927F0">
      <w:pPr>
        <w:spacing w:after="0" w:line="240" w:lineRule="auto"/>
        <w:jc w:val="both"/>
      </w:pPr>
      <w:r>
        <w:rPr>
          <w:b/>
        </w:rPr>
        <w:t>a)</w:t>
      </w:r>
      <w:r>
        <w:t xml:space="preserve"> Ausente a elevação de encargos alegada pela parte interessada; </w:t>
      </w:r>
    </w:p>
    <w:p w:rsidR="00DB781C" w:rsidRDefault="00DB781C">
      <w:pPr>
        <w:spacing w:after="0" w:line="240" w:lineRule="auto"/>
        <w:jc w:val="both"/>
      </w:pPr>
    </w:p>
    <w:p w:rsidR="00DB781C" w:rsidRDefault="00E927F0">
      <w:pPr>
        <w:spacing w:after="0" w:line="240" w:lineRule="auto"/>
        <w:jc w:val="both"/>
      </w:pPr>
      <w:r>
        <w:rPr>
          <w:b/>
        </w:rPr>
        <w:t>b)</w:t>
      </w:r>
      <w:r>
        <w:t xml:space="preserve"> O evento imputado como causa de desequilíbrio houver ocorrido antes da formulação da proposta definitiva ou após a finalização da vigência do contrato;</w:t>
      </w:r>
    </w:p>
    <w:p w:rsidR="00DB781C" w:rsidRDefault="00DB781C">
      <w:pPr>
        <w:spacing w:after="0" w:line="240" w:lineRule="auto"/>
        <w:jc w:val="both"/>
      </w:pPr>
    </w:p>
    <w:p w:rsidR="00DB781C" w:rsidRDefault="00E927F0">
      <w:pPr>
        <w:spacing w:after="0" w:line="240" w:lineRule="auto"/>
        <w:jc w:val="both"/>
      </w:pPr>
      <w:r>
        <w:rPr>
          <w:b/>
        </w:rPr>
        <w:t>c)</w:t>
      </w:r>
      <w:r>
        <w:t xml:space="preserve"> Ausente o nexo de causalidade entre o evento ocorrido e à majoração dos encargos atribuídos à parte interessada; </w:t>
      </w:r>
    </w:p>
    <w:p w:rsidR="00DB781C" w:rsidRDefault="00DB781C">
      <w:pPr>
        <w:spacing w:after="0" w:line="240" w:lineRule="auto"/>
        <w:jc w:val="both"/>
      </w:pPr>
    </w:p>
    <w:p w:rsidR="00DB781C" w:rsidRDefault="00E927F0">
      <w:pPr>
        <w:spacing w:after="0" w:line="240" w:lineRule="auto"/>
        <w:jc w:val="both"/>
      </w:pPr>
      <w:r>
        <w:rPr>
          <w:b/>
        </w:rPr>
        <w:t>d)</w:t>
      </w:r>
      <w:r>
        <w:t xml:space="preserve"> A parte interessada houver incorrido em culpa pela majoração de seus próprios encargos, incluindo-se, nesse âmbito, a previsibilidade da ocorrência do evento;</w:t>
      </w:r>
    </w:p>
    <w:p w:rsidR="00DB781C" w:rsidRDefault="00DB781C">
      <w:pPr>
        <w:spacing w:after="0" w:line="240" w:lineRule="auto"/>
        <w:jc w:val="both"/>
      </w:pPr>
    </w:p>
    <w:p w:rsidR="00DB781C" w:rsidRDefault="00E927F0">
      <w:pPr>
        <w:spacing w:after="0" w:line="240" w:lineRule="auto"/>
        <w:jc w:val="both"/>
      </w:pPr>
      <w:r>
        <w:rPr>
          <w:b/>
        </w:rPr>
        <w:t>e)</w:t>
      </w:r>
      <w:r>
        <w:t xml:space="preserve"> Alteração do regime jurídico-tributário da contratada, ressalvada a hipótese de superveniente determinação legal.</w:t>
      </w:r>
    </w:p>
    <w:p w:rsidR="00DB781C" w:rsidRDefault="00DB781C">
      <w:pPr>
        <w:spacing w:after="0" w:line="240" w:lineRule="auto"/>
        <w:ind w:firstLine="360"/>
        <w:jc w:val="both"/>
      </w:pPr>
    </w:p>
    <w:p w:rsidR="00DB781C" w:rsidRDefault="00E927F0">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9. DAS OBRIGAÇÕES DA CONTRATANTE</w:t>
      </w:r>
    </w:p>
    <w:p w:rsidR="00DB781C" w:rsidRDefault="00DB781C">
      <w:pPr>
        <w:spacing w:after="0" w:line="240" w:lineRule="auto"/>
        <w:ind w:firstLine="360"/>
        <w:jc w:val="both"/>
      </w:pPr>
    </w:p>
    <w:p w:rsidR="00DB781C" w:rsidRDefault="00E927F0">
      <w:pPr>
        <w:spacing w:after="0" w:line="240" w:lineRule="auto"/>
        <w:jc w:val="both"/>
      </w:pPr>
      <w:r>
        <w:rPr>
          <w:b/>
        </w:rPr>
        <w:t>9.1.</w:t>
      </w:r>
      <w:r>
        <w:t xml:space="preserve"> Fornecer e colocar à disposição da CONTRATADA todos os elementos e informações que se fizerem necessários ao cumprimento do Contrato.</w:t>
      </w:r>
    </w:p>
    <w:p w:rsidR="00DB781C" w:rsidRDefault="00DB781C">
      <w:pPr>
        <w:spacing w:after="0" w:line="240" w:lineRule="auto"/>
        <w:jc w:val="both"/>
      </w:pPr>
    </w:p>
    <w:p w:rsidR="00DB781C" w:rsidRDefault="00E927F0">
      <w:pPr>
        <w:spacing w:after="0" w:line="240" w:lineRule="auto"/>
        <w:jc w:val="both"/>
      </w:pPr>
      <w:r>
        <w:rPr>
          <w:b/>
        </w:rPr>
        <w:t>9.2.</w:t>
      </w:r>
      <w:r>
        <w:t xml:space="preserve"> Disponibilizar os locais onde serão executados os serviços, bem como, as condições necessárias para a sua execução.</w:t>
      </w:r>
    </w:p>
    <w:p w:rsidR="00DB781C" w:rsidRDefault="00DB781C">
      <w:pPr>
        <w:spacing w:after="0" w:line="240" w:lineRule="auto"/>
        <w:jc w:val="both"/>
        <w:rPr>
          <w:b/>
        </w:rPr>
      </w:pPr>
    </w:p>
    <w:p w:rsidR="00DB781C" w:rsidRDefault="00E927F0">
      <w:pPr>
        <w:spacing w:after="0" w:line="240" w:lineRule="auto"/>
        <w:jc w:val="both"/>
      </w:pPr>
      <w:r>
        <w:rPr>
          <w:b/>
        </w:rPr>
        <w:lastRenderedPageBreak/>
        <w:t>9.3.</w:t>
      </w:r>
      <w:r>
        <w:t xml:space="preserve"> Notificar, formal e tempestivamente, a CONTRATADA sobre as irregularidades observadas no cumprimento do contrato.</w:t>
      </w:r>
    </w:p>
    <w:p w:rsidR="00DB781C" w:rsidRDefault="00DB781C">
      <w:pPr>
        <w:spacing w:after="0" w:line="240" w:lineRule="auto"/>
        <w:jc w:val="both"/>
        <w:rPr>
          <w:b/>
        </w:rPr>
      </w:pPr>
    </w:p>
    <w:p w:rsidR="00DB781C" w:rsidRDefault="00E927F0">
      <w:pPr>
        <w:spacing w:after="0" w:line="240" w:lineRule="auto"/>
        <w:jc w:val="both"/>
      </w:pPr>
      <w:r>
        <w:rPr>
          <w:b/>
        </w:rPr>
        <w:t>9.4.</w:t>
      </w:r>
      <w:r>
        <w:t xml:space="preserve"> Designar servidores para fiscalizar e acompanhar os serviços constantes do objeto contratual.</w:t>
      </w:r>
    </w:p>
    <w:p w:rsidR="00DB781C" w:rsidRDefault="00DB781C">
      <w:pPr>
        <w:spacing w:after="0" w:line="240" w:lineRule="auto"/>
        <w:jc w:val="both"/>
      </w:pPr>
    </w:p>
    <w:p w:rsidR="00DB781C" w:rsidRDefault="00E927F0">
      <w:pPr>
        <w:spacing w:after="0" w:line="240" w:lineRule="auto"/>
        <w:jc w:val="both"/>
      </w:pPr>
      <w:r>
        <w:rPr>
          <w:b/>
        </w:rPr>
        <w:t>9.5.</w:t>
      </w:r>
      <w:r>
        <w:t xml:space="preserve"> Efetuar o pagamento de acordo com o estabelecido no contrato.</w:t>
      </w:r>
    </w:p>
    <w:p w:rsidR="00DB781C" w:rsidRDefault="00DB781C">
      <w:pPr>
        <w:spacing w:after="0" w:line="240" w:lineRule="auto"/>
        <w:jc w:val="both"/>
      </w:pPr>
    </w:p>
    <w:p w:rsidR="00DB781C" w:rsidRDefault="00E927F0">
      <w:pPr>
        <w:spacing w:after="0" w:line="240" w:lineRule="auto"/>
        <w:jc w:val="both"/>
      </w:pPr>
      <w:r>
        <w:rPr>
          <w:b/>
        </w:rPr>
        <w:t>9.6.</w:t>
      </w:r>
      <w:r>
        <w:t xml:space="preserve"> Assegurar o livre acesso dos empregados da CONTRATADA, quando devidamente uniformizados e identificados, aos locais de prestação dos serviços.</w:t>
      </w:r>
    </w:p>
    <w:p w:rsidR="00DB781C" w:rsidRDefault="00DB781C">
      <w:pPr>
        <w:spacing w:after="0" w:line="240" w:lineRule="auto"/>
        <w:jc w:val="both"/>
      </w:pPr>
    </w:p>
    <w:p w:rsidR="00DB781C" w:rsidRDefault="00E927F0">
      <w:pPr>
        <w:spacing w:after="0" w:line="240" w:lineRule="auto"/>
        <w:jc w:val="both"/>
      </w:pPr>
      <w:r>
        <w:rPr>
          <w:b/>
        </w:rPr>
        <w:t>9.7.</w:t>
      </w:r>
      <w:r>
        <w:t xml:space="preserve"> Rejeitar os serviços em desacordo com as obrigações assumidas pela CONTRATADA, estabelecendo sua correção.</w:t>
      </w:r>
    </w:p>
    <w:p w:rsidR="00DB781C" w:rsidRDefault="00DB781C">
      <w:pPr>
        <w:spacing w:after="0" w:line="240" w:lineRule="auto"/>
        <w:ind w:firstLine="360"/>
        <w:jc w:val="both"/>
      </w:pPr>
    </w:p>
    <w:p w:rsidR="00DB781C" w:rsidRDefault="00E927F0">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 xml:space="preserve">10. DAS OBRIGAÇÕES DA CONTRATADA </w:t>
      </w:r>
    </w:p>
    <w:p w:rsidR="00DB781C" w:rsidRDefault="00DB781C">
      <w:pPr>
        <w:spacing w:after="0" w:line="240" w:lineRule="auto"/>
        <w:ind w:firstLine="360"/>
        <w:jc w:val="both"/>
      </w:pPr>
    </w:p>
    <w:p w:rsidR="00DB781C" w:rsidRDefault="00E927F0">
      <w:pPr>
        <w:spacing w:after="0" w:line="240" w:lineRule="auto"/>
        <w:jc w:val="both"/>
      </w:pPr>
      <w:r>
        <w:rPr>
          <w:b/>
        </w:rPr>
        <w:t>10.1.</w:t>
      </w:r>
      <w:r>
        <w:t xml:space="preserve"> A execução dos serviços deverá atender a todas as exigências do presente memorial e das normas referenciadas.</w:t>
      </w:r>
    </w:p>
    <w:p w:rsidR="00DB781C" w:rsidRDefault="00DB781C">
      <w:pPr>
        <w:spacing w:after="0" w:line="240" w:lineRule="auto"/>
        <w:jc w:val="both"/>
      </w:pPr>
    </w:p>
    <w:p w:rsidR="00DB781C" w:rsidRDefault="00E927F0">
      <w:pPr>
        <w:spacing w:after="0" w:line="240" w:lineRule="auto"/>
        <w:jc w:val="both"/>
      </w:pPr>
      <w:r>
        <w:rPr>
          <w:b/>
        </w:rPr>
        <w:t>10.2.</w:t>
      </w:r>
      <w:r>
        <w:t xml:space="preserve"> A CONTRATADA deverá garantir que a mão-de-obra empregada será de primeira qualidade, conduzindo a um ótimo acabamento e aparência, sendo as tolerâncias, ajustes e métodos de execução compatíveis com as melhores práticas disponíveis.</w:t>
      </w:r>
    </w:p>
    <w:p w:rsidR="00DB781C" w:rsidRDefault="00DB781C">
      <w:pPr>
        <w:spacing w:after="0" w:line="240" w:lineRule="auto"/>
        <w:jc w:val="both"/>
      </w:pPr>
    </w:p>
    <w:p w:rsidR="00DB781C" w:rsidRDefault="00E927F0">
      <w:pPr>
        <w:spacing w:after="0" w:line="240" w:lineRule="auto"/>
        <w:jc w:val="both"/>
      </w:pPr>
      <w:r>
        <w:rPr>
          <w:b/>
        </w:rPr>
        <w:t>10.3.</w:t>
      </w:r>
      <w:r>
        <w:t xml:space="preserve"> As exigências aqui formuladas são as mínimas que devem reger cada caso, devendo prevalecer as Normas da ABNT e dos fabricantes dos materiais aplicáveis.</w:t>
      </w:r>
    </w:p>
    <w:p w:rsidR="00DB781C" w:rsidRDefault="00DB781C">
      <w:pPr>
        <w:spacing w:after="0" w:line="240" w:lineRule="auto"/>
        <w:jc w:val="both"/>
      </w:pPr>
    </w:p>
    <w:p w:rsidR="00DB781C" w:rsidRDefault="00E927F0">
      <w:pPr>
        <w:spacing w:after="0" w:line="240" w:lineRule="auto"/>
        <w:jc w:val="both"/>
      </w:pPr>
      <w:r>
        <w:rPr>
          <w:b/>
        </w:rPr>
        <w:t>10.4.</w:t>
      </w:r>
      <w:r>
        <w:t xml:space="preserve"> Os desenhos, as especificações e os memoriais, constantes do projeto executivo, deverão ser examinados com o máximo cuidado pela CONTRATADA e em todos os casos omissos ou suscetíveis à dúvida, deverá a CONTRATADA recorrer à FISCALIZAÇÃO para melhores esclarecimentos ou orientação, sendo as decisões finais comunicadas sempre por escrito.</w:t>
      </w:r>
    </w:p>
    <w:p w:rsidR="00DB781C" w:rsidRDefault="00DB781C">
      <w:pPr>
        <w:spacing w:after="0" w:line="240" w:lineRule="auto"/>
        <w:jc w:val="both"/>
      </w:pPr>
    </w:p>
    <w:p w:rsidR="00DB781C" w:rsidRDefault="00E927F0">
      <w:pPr>
        <w:spacing w:after="0" w:line="240" w:lineRule="auto"/>
        <w:jc w:val="both"/>
      </w:pPr>
      <w:r>
        <w:rPr>
          <w:b/>
        </w:rPr>
        <w:t>10. 5.</w:t>
      </w:r>
      <w:r>
        <w:t xml:space="preserve"> Compete à empresa CONTRATADA garantir e responsabilizar-se pela perfeita execução dos serviços contratados nos termos da legislação em vigor, obrigando-se a substituir ou refazer, sem ônus para a CONTRATANTE, qualquer material ou serviço que não esteja de acordo com as condições estabelecidas no presente memorial e projeto executivo, bem como não executados a contento.</w:t>
      </w:r>
    </w:p>
    <w:p w:rsidR="00DB781C" w:rsidRDefault="00DB781C">
      <w:pPr>
        <w:spacing w:after="0" w:line="240" w:lineRule="auto"/>
        <w:jc w:val="both"/>
      </w:pPr>
    </w:p>
    <w:p w:rsidR="00DB781C" w:rsidRDefault="00E927F0">
      <w:pPr>
        <w:spacing w:after="0" w:line="240" w:lineRule="auto"/>
        <w:jc w:val="both"/>
      </w:pPr>
      <w:r>
        <w:rPr>
          <w:b/>
        </w:rPr>
        <w:t>10.6.</w:t>
      </w:r>
      <w:r>
        <w:t xml:space="preserve"> As eventuais modificações no projeto, ou substituições dos materiais especificados, poderão ser aceitas desde que solicitadas por escrito, com explicações muito bem embasadas pela CONTRATADA e sua aprovação dependerá de análise por parte da FISCALIZAÇÃO da CONTRATANTE.</w:t>
      </w:r>
    </w:p>
    <w:p w:rsidR="00DB781C" w:rsidRDefault="00DB781C">
      <w:pPr>
        <w:spacing w:after="0" w:line="240" w:lineRule="auto"/>
        <w:jc w:val="both"/>
      </w:pPr>
    </w:p>
    <w:p w:rsidR="00DB781C" w:rsidRDefault="00E927F0">
      <w:pPr>
        <w:spacing w:after="0" w:line="240" w:lineRule="auto"/>
        <w:jc w:val="both"/>
      </w:pPr>
      <w:r>
        <w:rPr>
          <w:b/>
        </w:rPr>
        <w:t>10.7.</w:t>
      </w:r>
      <w:r>
        <w:t xml:space="preserve"> A CONTRATADA deverá garantir que serão prontamente reparadas e substituídas, às suas próprias custas, todas as partes que acusarem defeito ou quaisquer anormalidades durante o período de garantia.</w:t>
      </w:r>
    </w:p>
    <w:p w:rsidR="00DB781C" w:rsidRDefault="00DB781C">
      <w:pPr>
        <w:spacing w:after="0" w:line="240" w:lineRule="auto"/>
        <w:jc w:val="both"/>
      </w:pPr>
    </w:p>
    <w:p w:rsidR="00DB781C" w:rsidRDefault="00E927F0">
      <w:pPr>
        <w:spacing w:after="0" w:line="240" w:lineRule="auto"/>
        <w:jc w:val="both"/>
      </w:pPr>
      <w:r>
        <w:rPr>
          <w:b/>
        </w:rPr>
        <w:lastRenderedPageBreak/>
        <w:t>10.8.</w:t>
      </w:r>
      <w:r>
        <w:t xml:space="preserve"> Os serviços, materiais e transportes necessários à correção de anormalidades acima referenciadas, dentro do prazo de garantia, correrão por conta da CONTRATADA.</w:t>
      </w:r>
    </w:p>
    <w:p w:rsidR="00DB781C" w:rsidRDefault="00DB781C">
      <w:pPr>
        <w:spacing w:after="0" w:line="240" w:lineRule="auto"/>
        <w:jc w:val="both"/>
      </w:pPr>
    </w:p>
    <w:p w:rsidR="00DB781C" w:rsidRDefault="00E927F0">
      <w:pPr>
        <w:spacing w:after="0" w:line="240" w:lineRule="auto"/>
        <w:jc w:val="both"/>
      </w:pPr>
      <w:r>
        <w:rPr>
          <w:b/>
        </w:rPr>
        <w:t>10.9.</w:t>
      </w:r>
      <w:r>
        <w:t xml:space="preserve"> A CONTRATADA deverá responder, ressalvadas as hipóteses legais de caso fortuito ou de força maior, por todo e qualquer prejuízo que, em decorrência da execução deste objeto, for causado aos imóveis, mobiliários, equipamentos e demais pertences da CONTRATANTE ou de terceiros, ficando certo que os prejuízos eventualmente causados serão ressarcidos.</w:t>
      </w:r>
    </w:p>
    <w:p w:rsidR="00DB781C" w:rsidRDefault="00DB781C">
      <w:pPr>
        <w:spacing w:after="0" w:line="240" w:lineRule="auto"/>
        <w:jc w:val="both"/>
      </w:pPr>
    </w:p>
    <w:p w:rsidR="00DB781C" w:rsidRDefault="00E927F0">
      <w:pPr>
        <w:spacing w:after="0" w:line="240" w:lineRule="auto"/>
        <w:jc w:val="both"/>
      </w:pPr>
      <w:r>
        <w:rPr>
          <w:b/>
        </w:rPr>
        <w:t>10.10.</w:t>
      </w:r>
      <w:r>
        <w:t xml:space="preserve"> É de inteira responsabilidade da empresa CONTRATADA a observância e adoção dos equipamentos de segurança que se fizerem necessários, conforme normas vigentes, visando não permitir a ocorrência de danos físicos e materiais, não só com relação aos seus funcionários, como também, com relação aos usuários em geral das edificações.</w:t>
      </w:r>
    </w:p>
    <w:p w:rsidR="00DB781C" w:rsidRDefault="00DB781C">
      <w:pPr>
        <w:spacing w:after="0" w:line="240" w:lineRule="auto"/>
        <w:jc w:val="both"/>
      </w:pPr>
    </w:p>
    <w:p w:rsidR="00DB781C" w:rsidRDefault="00E927F0">
      <w:pPr>
        <w:spacing w:after="0" w:line="240" w:lineRule="auto"/>
        <w:jc w:val="both"/>
      </w:pPr>
      <w:r>
        <w:rPr>
          <w:b/>
        </w:rPr>
        <w:t>10.11.</w:t>
      </w:r>
      <w:r>
        <w:t xml:space="preserve"> A CONTRATADA será responsável pela manutenção e pela preservação das condições de segurança da obra, estando obrigada a cumprir as exigências legais determinadas pela administração pública e, em particular, pelas normas de segurança do trabalho nas atividades da construção civil e elétrica.</w:t>
      </w:r>
    </w:p>
    <w:p w:rsidR="00DB781C" w:rsidRDefault="00DB781C">
      <w:pPr>
        <w:spacing w:after="0" w:line="240" w:lineRule="auto"/>
        <w:jc w:val="both"/>
      </w:pPr>
    </w:p>
    <w:p w:rsidR="00DB781C" w:rsidRDefault="00E927F0">
      <w:pPr>
        <w:spacing w:after="0" w:line="240" w:lineRule="auto"/>
        <w:jc w:val="both"/>
      </w:pPr>
      <w:r>
        <w:rPr>
          <w:b/>
        </w:rPr>
        <w:t>10.12.</w:t>
      </w:r>
      <w:r>
        <w:t xml:space="preserve"> A CONTRATADA deverá fornecer todos os equipamentos de proteção individual, de uso obrigatório pelos empregados, como capacetes, botas, óculos de segurança, luvas para solda, cintos de segurança, etc.</w:t>
      </w:r>
    </w:p>
    <w:p w:rsidR="00DB781C" w:rsidRDefault="00DB781C">
      <w:pPr>
        <w:spacing w:after="0" w:line="240" w:lineRule="auto"/>
        <w:jc w:val="both"/>
      </w:pPr>
    </w:p>
    <w:p w:rsidR="00DB781C" w:rsidRDefault="00E927F0">
      <w:pPr>
        <w:spacing w:after="0" w:line="240" w:lineRule="auto"/>
        <w:jc w:val="both"/>
      </w:pPr>
      <w:r>
        <w:rPr>
          <w:b/>
        </w:rPr>
        <w:t>10.13.</w:t>
      </w:r>
      <w:r>
        <w:t xml:space="preserve"> Todos os materiais a serem utilizados deverão ser novos, de primeira qualidade, resistentes e adequados à finalidade que se destinam. Deverão obedecer às especificações do presente memorial e projeto executivo, às normas da ABNT, no que couber e, na falta dessas, ter suas características reconhecidas em certificados ou laudos emitidos por laboratórios tecnológicos idôneos.</w:t>
      </w:r>
    </w:p>
    <w:p w:rsidR="00DB781C" w:rsidRDefault="00DB781C">
      <w:pPr>
        <w:spacing w:after="0" w:line="240" w:lineRule="auto"/>
        <w:jc w:val="both"/>
      </w:pPr>
    </w:p>
    <w:p w:rsidR="00DB781C" w:rsidRDefault="00E927F0">
      <w:pPr>
        <w:spacing w:after="0" w:line="240" w:lineRule="auto"/>
        <w:jc w:val="both"/>
      </w:pPr>
      <w:r>
        <w:rPr>
          <w:b/>
        </w:rPr>
        <w:t>10.14.</w:t>
      </w:r>
      <w:r>
        <w:t xml:space="preserve"> A empresa CONTRATADA deverá, antes da efetiva compra e instalação, apresentar para a fiscalização da CONTRATANTE, as especificações técnicas de todos os materiais que serão utilizados na obra, submetendo amostras à aprovação da fiscalização da CONTRATANTE sempre que necessário.</w:t>
      </w:r>
    </w:p>
    <w:p w:rsidR="00DB781C" w:rsidRDefault="00DB781C">
      <w:pPr>
        <w:spacing w:after="0" w:line="240" w:lineRule="auto"/>
        <w:jc w:val="both"/>
      </w:pPr>
    </w:p>
    <w:p w:rsidR="00DB781C" w:rsidRDefault="00E927F0">
      <w:pPr>
        <w:spacing w:after="0" w:line="240" w:lineRule="auto"/>
        <w:jc w:val="both"/>
      </w:pPr>
      <w:r>
        <w:rPr>
          <w:b/>
        </w:rPr>
        <w:t>10.15.</w:t>
      </w:r>
      <w:r>
        <w:t xml:space="preserve"> Caso a CONTRATADA utilize materiais cuja qualidade seja duvidosa (marcas desconhecidas no mercado para o tipo de material especificado), caberá a ela comprovar, através de testes, estarem de acordo com as normas técnicas, inclusive no que se refere à qualidade, ficando as respectivas despesas por conta da CONTRATADA, se solicitado pela fiscalização da CONTRATANTE.</w:t>
      </w:r>
    </w:p>
    <w:p w:rsidR="00DB781C" w:rsidRDefault="00DB781C">
      <w:pPr>
        <w:spacing w:after="0" w:line="240" w:lineRule="auto"/>
        <w:jc w:val="both"/>
      </w:pPr>
    </w:p>
    <w:p w:rsidR="00DB781C" w:rsidRDefault="00E927F0">
      <w:pPr>
        <w:spacing w:after="0" w:line="240" w:lineRule="auto"/>
        <w:jc w:val="both"/>
      </w:pPr>
      <w:r>
        <w:rPr>
          <w:b/>
        </w:rPr>
        <w:t>10.16.</w:t>
      </w:r>
      <w:r>
        <w:t xml:space="preserve"> Se, por algum motivo, houver necessidade de alteração das obras, serviços e/ou especificações do projeto executivo, a CONTRATADA deverá justificar tal alteração, cabendo a aprovação e/ou decisão final à FISCALIZAÇÃO da CONTRATANTE. Se a CONTRATADA deixar de comunicar previamente as ocorrências que, eventualmente, venham a comprometer, em todo ou em parte, a qualidade da obra ou serviço, considerar-se-á que os mesmos foram executados de forma irregular e, portanto, será exigida a correção, reconstrução e/ou substituição desses serviços, sem qualquer ônus à CONTRATANTE.</w:t>
      </w:r>
    </w:p>
    <w:p w:rsidR="00DB781C" w:rsidRDefault="00DB781C">
      <w:pPr>
        <w:spacing w:after="0" w:line="240" w:lineRule="auto"/>
        <w:jc w:val="both"/>
      </w:pPr>
    </w:p>
    <w:p w:rsidR="00DB781C" w:rsidRDefault="00E927F0">
      <w:pPr>
        <w:spacing w:after="0" w:line="240" w:lineRule="auto"/>
        <w:jc w:val="both"/>
      </w:pPr>
      <w:r>
        <w:rPr>
          <w:b/>
        </w:rPr>
        <w:t>10.17.</w:t>
      </w:r>
      <w:r>
        <w:t xml:space="preserve"> A CONTRATADA deverá arcar com todas as despesas diretas ou indiretas relacionadas com o objeto da contratação, tais como mão de obra, materiais, equipamentos, transporte e tributos de qualquer natureza.</w:t>
      </w:r>
    </w:p>
    <w:p w:rsidR="00DB781C" w:rsidRDefault="00DB781C">
      <w:pPr>
        <w:spacing w:after="0" w:line="240" w:lineRule="auto"/>
        <w:jc w:val="both"/>
      </w:pPr>
    </w:p>
    <w:p w:rsidR="00DB781C" w:rsidRDefault="00E927F0">
      <w:pPr>
        <w:spacing w:after="0" w:line="240" w:lineRule="auto"/>
        <w:jc w:val="both"/>
      </w:pPr>
      <w:r>
        <w:rPr>
          <w:b/>
        </w:rPr>
        <w:t>10.18.</w:t>
      </w:r>
      <w:r>
        <w:t xml:space="preserve"> A CONTRATADA deverá manter, durante toda a execução do Contrato, em compatibilidade com as obrigações assumidas, todas as condições de habilitação e qualificação exigidas na licitação.</w:t>
      </w:r>
    </w:p>
    <w:p w:rsidR="00DB781C" w:rsidRDefault="00DB781C">
      <w:pPr>
        <w:spacing w:after="0" w:line="240" w:lineRule="auto"/>
        <w:jc w:val="both"/>
      </w:pPr>
    </w:p>
    <w:p w:rsidR="00DB781C" w:rsidRDefault="00E927F0">
      <w:pPr>
        <w:spacing w:after="0" w:line="240" w:lineRule="auto"/>
        <w:jc w:val="both"/>
      </w:pPr>
      <w:r>
        <w:rPr>
          <w:b/>
        </w:rPr>
        <w:t>10.19.</w:t>
      </w:r>
      <w:r>
        <w:t xml:space="preserve"> A CONTRATADA deverá designar um preposto, aceito pela administração, para representá-la na execução do contrato, informando nome completo, CPF, e-mail e telefone de contato e substituto em suas ausências.</w:t>
      </w:r>
    </w:p>
    <w:p w:rsidR="00DB781C" w:rsidRDefault="00DB781C">
      <w:pPr>
        <w:spacing w:after="0" w:line="240" w:lineRule="auto"/>
        <w:jc w:val="both"/>
      </w:pPr>
    </w:p>
    <w:p w:rsidR="00DB781C" w:rsidRDefault="00E927F0">
      <w:pPr>
        <w:spacing w:after="0" w:line="240" w:lineRule="auto"/>
        <w:jc w:val="both"/>
      </w:pPr>
      <w:r>
        <w:rPr>
          <w:b/>
        </w:rPr>
        <w:t>10.20.</w:t>
      </w:r>
      <w:r>
        <w:t xml:space="preserve"> A CONTRATADA deverá responsabilizar-se exclusivamente pelo vínculo empregatício de seus funcionários, bem como por todas as obrigações trabalhistas, tributárias, administrativas, civis, previdenciárias e securitárias, apresentando a documentação comprobatória à fiscalização da CONTRATANTE para fins de pagamento, assim como antes do início dos serviços, sempre que um novo funcionário atuar no objeto da contratação, isentando a CONTRATANTE de qualquer responsabilidade.</w:t>
      </w:r>
    </w:p>
    <w:p w:rsidR="00DB781C" w:rsidRDefault="00DB781C">
      <w:pPr>
        <w:spacing w:after="0" w:line="240" w:lineRule="auto"/>
        <w:jc w:val="both"/>
      </w:pPr>
    </w:p>
    <w:p w:rsidR="00DB781C" w:rsidRDefault="00E927F0">
      <w:pPr>
        <w:spacing w:after="0" w:line="240" w:lineRule="auto"/>
        <w:jc w:val="both"/>
      </w:pPr>
      <w:r>
        <w:rPr>
          <w:b/>
        </w:rPr>
        <w:t>10.21.</w:t>
      </w:r>
      <w:r>
        <w:t xml:space="preserve"> A CONTRATADA deverá responsabilizar-se exclusivamente por providências e obrigações em caso de acidente de trabalho, isentando a CONTRATANTE de qualquer responsabilidade.</w:t>
      </w:r>
    </w:p>
    <w:p w:rsidR="00DB781C" w:rsidRDefault="00DB781C">
      <w:pPr>
        <w:spacing w:after="0" w:line="240" w:lineRule="auto"/>
        <w:jc w:val="both"/>
      </w:pPr>
    </w:p>
    <w:p w:rsidR="00DB781C" w:rsidRDefault="00E927F0">
      <w:pPr>
        <w:spacing w:after="0" w:line="240" w:lineRule="auto"/>
        <w:jc w:val="both"/>
      </w:pPr>
      <w:r>
        <w:rPr>
          <w:b/>
        </w:rPr>
        <w:t>10.22.</w:t>
      </w:r>
      <w:r>
        <w:t xml:space="preserve"> A CONTRATADA deverá assumir todas as responsabilidades e tomar as medidas necessárias ao atendimento dos seus empregados no período de execução do serviço.</w:t>
      </w:r>
    </w:p>
    <w:p w:rsidR="00DB781C" w:rsidRDefault="00DB781C">
      <w:pPr>
        <w:spacing w:after="0" w:line="240" w:lineRule="auto"/>
        <w:jc w:val="both"/>
      </w:pPr>
    </w:p>
    <w:p w:rsidR="00DB781C" w:rsidRDefault="00E927F0">
      <w:pPr>
        <w:spacing w:after="0" w:line="240" w:lineRule="auto"/>
        <w:jc w:val="both"/>
      </w:pPr>
      <w:r>
        <w:rPr>
          <w:b/>
        </w:rPr>
        <w:t>10.23.</w:t>
      </w:r>
      <w:r>
        <w:t xml:space="preserve"> A CONTRATADA deverá identificar todos os equipamentos, ferramentas e utensílios de sua propriedade, de forma a não serem confundidos com similares de propriedade da CONTRATANTE.</w:t>
      </w:r>
    </w:p>
    <w:p w:rsidR="00DB781C" w:rsidRDefault="00DB781C">
      <w:pPr>
        <w:spacing w:after="0" w:line="240" w:lineRule="auto"/>
        <w:jc w:val="both"/>
      </w:pPr>
    </w:p>
    <w:p w:rsidR="00DB781C" w:rsidRDefault="00E927F0">
      <w:pPr>
        <w:spacing w:after="0" w:line="240" w:lineRule="auto"/>
        <w:jc w:val="both"/>
      </w:pPr>
      <w:r>
        <w:rPr>
          <w:b/>
        </w:rPr>
        <w:t>10.24.</w:t>
      </w:r>
      <w:r>
        <w:t xml:space="preserve"> O representante da CONTRATADA anotará em registro próprio todas as ocorrências relacionadas com a execução do contrato.</w:t>
      </w:r>
    </w:p>
    <w:p w:rsidR="00DB781C" w:rsidRDefault="00DB781C">
      <w:pPr>
        <w:spacing w:after="0" w:line="240" w:lineRule="auto"/>
        <w:jc w:val="both"/>
      </w:pPr>
    </w:p>
    <w:p w:rsidR="00DB781C" w:rsidRDefault="00E927F0">
      <w:pPr>
        <w:spacing w:after="0" w:line="240" w:lineRule="auto"/>
        <w:jc w:val="both"/>
      </w:pPr>
      <w:r>
        <w:rPr>
          <w:b/>
        </w:rPr>
        <w:t>10.25.</w:t>
      </w:r>
      <w:r>
        <w:t xml:space="preserve"> A CONTRATADA é obrigada a reparar, corrigir, remover, reconstruir ou substituir, às suas expensas, no total ou em parte, o objeto do contrato em que se verificarem vícios, defeitos ou incorreções resultantes da execução da obra ou de materiais empregados.</w:t>
      </w:r>
    </w:p>
    <w:p w:rsidR="00DB781C" w:rsidRDefault="00DB781C">
      <w:pPr>
        <w:spacing w:after="0" w:line="240" w:lineRule="auto"/>
        <w:jc w:val="both"/>
      </w:pPr>
    </w:p>
    <w:p w:rsidR="00DB781C" w:rsidRDefault="00E927F0">
      <w:pPr>
        <w:spacing w:after="0" w:line="240" w:lineRule="auto"/>
        <w:jc w:val="both"/>
      </w:pPr>
      <w:r>
        <w:rPr>
          <w:b/>
        </w:rPr>
        <w:t>10.26.</w:t>
      </w:r>
      <w:r>
        <w:t xml:space="preserve"> No interesse do cumprimento do contrato, a fiscalização da CONTRATANTE poderá exigir, por escrito, a substituição de empregados da empresa CONTRATADA, que deverá cumprir a exigência no prazo de dois dias úteis.</w:t>
      </w:r>
    </w:p>
    <w:p w:rsidR="00DB781C" w:rsidRDefault="00DB781C">
      <w:pPr>
        <w:spacing w:after="0" w:line="240" w:lineRule="auto"/>
        <w:jc w:val="both"/>
      </w:pPr>
    </w:p>
    <w:p w:rsidR="00DB781C" w:rsidRDefault="00E927F0">
      <w:pPr>
        <w:spacing w:after="0" w:line="240" w:lineRule="auto"/>
        <w:jc w:val="both"/>
      </w:pPr>
      <w:r>
        <w:rPr>
          <w:b/>
        </w:rPr>
        <w:t>10.27.</w:t>
      </w:r>
      <w:r>
        <w:t xml:space="preserve"> Cabe à CONTRATADA permitir e facilitar à fiscalização da CONTRATANTE a inspeção ao local dos serviços, em qualquer dia e hora, devendo prestar todas as informações e esclarecimentos solicitados.</w:t>
      </w:r>
    </w:p>
    <w:p w:rsidR="00DB781C" w:rsidRDefault="00DB781C">
      <w:pPr>
        <w:spacing w:after="0" w:line="240" w:lineRule="auto"/>
        <w:jc w:val="both"/>
      </w:pPr>
    </w:p>
    <w:p w:rsidR="00DB781C" w:rsidRDefault="00E927F0">
      <w:pPr>
        <w:spacing w:after="0" w:line="240" w:lineRule="auto"/>
        <w:jc w:val="both"/>
      </w:pPr>
      <w:r>
        <w:rPr>
          <w:b/>
        </w:rPr>
        <w:lastRenderedPageBreak/>
        <w:t>10.28.</w:t>
      </w:r>
      <w:r>
        <w:t xml:space="preserve"> Sempre que for solicitado, o técnico responsável da CONTRATADA deverá prestar esclarecimentos sobre o andamento da obra aos técnicos responsáveis da CONTRATANTE.</w:t>
      </w:r>
    </w:p>
    <w:p w:rsidR="00DB781C" w:rsidRDefault="00DB781C">
      <w:pPr>
        <w:spacing w:after="0" w:line="240" w:lineRule="auto"/>
        <w:jc w:val="both"/>
      </w:pPr>
    </w:p>
    <w:p w:rsidR="00DB781C" w:rsidRDefault="00E927F0">
      <w:pPr>
        <w:spacing w:after="0" w:line="240" w:lineRule="auto"/>
        <w:jc w:val="both"/>
      </w:pPr>
      <w:r>
        <w:rPr>
          <w:b/>
        </w:rPr>
        <w:t>10.29.</w:t>
      </w:r>
      <w:r>
        <w:t xml:space="preserve"> A CONTRATADA deverá reforçar a sua equipe de técnicos no local de execução dos serviços, caso fique constatada insuficiência da mesma, a fim de permitir a perfeita execução dos serviços ora contratados, tudo dentro do prazo previsto.</w:t>
      </w:r>
    </w:p>
    <w:p w:rsidR="00DB781C" w:rsidRDefault="00DB781C">
      <w:pPr>
        <w:spacing w:after="0" w:line="240" w:lineRule="auto"/>
        <w:jc w:val="both"/>
      </w:pPr>
    </w:p>
    <w:p w:rsidR="00DB781C" w:rsidRDefault="00E927F0">
      <w:pPr>
        <w:spacing w:after="0" w:line="240" w:lineRule="auto"/>
        <w:jc w:val="both"/>
      </w:pPr>
      <w:r>
        <w:rPr>
          <w:b/>
        </w:rPr>
        <w:t>10.30.</w:t>
      </w:r>
      <w:r>
        <w:t xml:space="preserve"> A CONTRATADA deverá responsabilizar-se pela guarda e integridade física de materiais, equipamentos necessários à execução/administração da obra.</w:t>
      </w:r>
    </w:p>
    <w:p w:rsidR="00DB781C" w:rsidRDefault="00DB781C">
      <w:pPr>
        <w:spacing w:after="0" w:line="240" w:lineRule="auto"/>
        <w:jc w:val="both"/>
      </w:pPr>
    </w:p>
    <w:p w:rsidR="00DB781C" w:rsidRDefault="00E927F0">
      <w:pPr>
        <w:spacing w:after="0" w:line="240" w:lineRule="auto"/>
        <w:jc w:val="both"/>
      </w:pPr>
      <w:r>
        <w:rPr>
          <w:b/>
        </w:rPr>
        <w:t>10.31.</w:t>
      </w:r>
      <w:r>
        <w:t xml:space="preserve"> A CONTRATADA deverá elaborar folha de pagamento e guias de pagamento próprias para a obra, de todos os empregados envolvidos diretamente na execução da obra.</w:t>
      </w:r>
    </w:p>
    <w:p w:rsidR="00DB781C" w:rsidRDefault="00DB781C">
      <w:pPr>
        <w:spacing w:after="0" w:line="240" w:lineRule="auto"/>
        <w:jc w:val="both"/>
      </w:pPr>
    </w:p>
    <w:p w:rsidR="00DB781C" w:rsidRDefault="00E927F0">
      <w:pPr>
        <w:spacing w:after="0" w:line="240" w:lineRule="auto"/>
        <w:jc w:val="both"/>
      </w:pPr>
      <w:r>
        <w:rPr>
          <w:b/>
        </w:rPr>
        <w:t>10.32.</w:t>
      </w:r>
      <w:r>
        <w:t xml:space="preserve"> A CONTRATADA será responsável pela destinação final adequada dos resíduos sólidos gerados durante a execução da obra.</w:t>
      </w:r>
    </w:p>
    <w:p w:rsidR="00DB781C" w:rsidRDefault="00DB781C">
      <w:pPr>
        <w:spacing w:after="0" w:line="240" w:lineRule="auto"/>
        <w:jc w:val="both"/>
      </w:pPr>
    </w:p>
    <w:p w:rsidR="00DB781C" w:rsidRDefault="00E927F0">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11. DA SUBCONTRATAÇÃO</w:t>
      </w:r>
    </w:p>
    <w:p w:rsidR="00DB781C" w:rsidRDefault="00DB781C">
      <w:pPr>
        <w:spacing w:after="0" w:line="240" w:lineRule="auto"/>
        <w:jc w:val="both"/>
      </w:pPr>
    </w:p>
    <w:p w:rsidR="00DB781C" w:rsidRDefault="00E927F0">
      <w:pPr>
        <w:spacing w:after="0" w:line="240" w:lineRule="auto"/>
        <w:jc w:val="both"/>
      </w:pPr>
      <w:r>
        <w:rPr>
          <w:b/>
        </w:rPr>
        <w:t>11.1.</w:t>
      </w:r>
      <w:r>
        <w:t xml:space="preserve"> A CONTRATADA não pode transferir a terceiros, por qualquer forma, nem mesmo parcialmente, a execução do contrato, nem subcontratar quaisquer das prestações a que está obrigada, sem a anuência da CONTRATANTE.</w:t>
      </w:r>
    </w:p>
    <w:p w:rsidR="00DB781C" w:rsidRDefault="00DB781C">
      <w:pPr>
        <w:spacing w:after="0" w:line="240" w:lineRule="auto"/>
        <w:jc w:val="both"/>
      </w:pPr>
    </w:p>
    <w:p w:rsidR="00DB781C" w:rsidRDefault="00E927F0">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rPr>
          <w:b/>
        </w:rPr>
      </w:pPr>
      <w:r>
        <w:rPr>
          <w:b/>
        </w:rPr>
        <w:t xml:space="preserve">12. DA QUALIFICAÇÃO TÉCNICA </w:t>
      </w:r>
    </w:p>
    <w:p w:rsidR="00DB781C" w:rsidRDefault="00DB781C">
      <w:pPr>
        <w:spacing w:after="0" w:line="240" w:lineRule="auto"/>
        <w:ind w:firstLine="360"/>
        <w:jc w:val="both"/>
      </w:pPr>
    </w:p>
    <w:p w:rsidR="00DB781C" w:rsidRDefault="00E927F0">
      <w:pPr>
        <w:jc w:val="both"/>
      </w:pPr>
      <w:r>
        <w:rPr>
          <w:b/>
        </w:rPr>
        <w:t>12.1.</w:t>
      </w:r>
      <w:r>
        <w:t xml:space="preserve"> Registro e regularidade da licitante e de seus responsáveis técnicos nas entidades profissionais competentes que permita a execução dos serviços, objeto desta licitação, comprovada através de certidão do órgão e em dia. </w:t>
      </w:r>
    </w:p>
    <w:p w:rsidR="00DB781C" w:rsidRDefault="00E927F0">
      <w:pPr>
        <w:jc w:val="both"/>
      </w:pPr>
      <w:proofErr w:type="spellStart"/>
      <w:r>
        <w:t>Obs</w:t>
      </w:r>
      <w:proofErr w:type="spellEnd"/>
      <w:r>
        <w:t xml:space="preserve">: caso a empresa vencedora da licitação seja de outro estado, na assinatura do contrato, a empresa e/ou o responsável técnico com sede ou acervo técnico de outro estado, deverão apresentar o registro de regularidade com visto no CREA/CAU/ES, conforme lei nº 5.194/66 e resoluções 266/79 e 413/97 do CONFEA. </w:t>
      </w:r>
    </w:p>
    <w:p w:rsidR="00DB781C" w:rsidRDefault="00E927F0">
      <w:pPr>
        <w:spacing w:after="0" w:line="240" w:lineRule="auto"/>
        <w:jc w:val="both"/>
      </w:pPr>
      <w:r>
        <w:rPr>
          <w:b/>
        </w:rPr>
        <w:t>12.2.</w:t>
      </w:r>
      <w:r>
        <w:t xml:space="preserve"> Certificado de cadastramento/habilitação emitido pela prefeitura municipal de venda nova do imigrante, em dia, na data da abertura da licitação.</w:t>
      </w:r>
    </w:p>
    <w:p w:rsidR="00DB781C" w:rsidRDefault="00DB781C">
      <w:pPr>
        <w:spacing w:after="0" w:line="240" w:lineRule="auto"/>
        <w:ind w:firstLine="360"/>
        <w:jc w:val="both"/>
      </w:pPr>
    </w:p>
    <w:p w:rsidR="00DB781C" w:rsidRDefault="00E927F0">
      <w:pPr>
        <w:spacing w:after="0" w:line="240" w:lineRule="auto"/>
        <w:jc w:val="both"/>
      </w:pPr>
      <w:r>
        <w:rPr>
          <w:b/>
        </w:rPr>
        <w:t>12.3.</w:t>
      </w:r>
      <w:r>
        <w:t xml:space="preserve"> Comprovação de aptidão para desempenho da atividade pertinente e compatível em características com o objeto da licitação e indicação do objeto, bem como da qualificação dos membros da equipe técnica. O acervo técnico deverá constar todos os técnicos relacionados no CAT. </w:t>
      </w:r>
    </w:p>
    <w:p w:rsidR="00DB781C" w:rsidRDefault="00DB781C">
      <w:pPr>
        <w:spacing w:after="0" w:line="240" w:lineRule="auto"/>
        <w:ind w:firstLine="360"/>
        <w:jc w:val="both"/>
      </w:pPr>
    </w:p>
    <w:p w:rsidR="00DB781C" w:rsidRDefault="00E927F0">
      <w:pPr>
        <w:spacing w:after="0" w:line="240" w:lineRule="auto"/>
        <w:jc w:val="both"/>
      </w:pPr>
      <w:r>
        <w:rPr>
          <w:b/>
        </w:rPr>
        <w:t>12.4.</w:t>
      </w:r>
      <w:r>
        <w:t xml:space="preserve"> A comprovação da capacidade técnica será feita da seguinte forma: </w:t>
      </w:r>
    </w:p>
    <w:p w:rsidR="00DB781C" w:rsidRDefault="00DB781C">
      <w:pPr>
        <w:spacing w:after="0" w:line="240" w:lineRule="auto"/>
        <w:ind w:firstLine="360"/>
        <w:jc w:val="both"/>
      </w:pPr>
    </w:p>
    <w:p w:rsidR="00DB781C" w:rsidRDefault="00E927F0">
      <w:pPr>
        <w:spacing w:after="0" w:line="240" w:lineRule="auto"/>
        <w:jc w:val="both"/>
        <w:rPr>
          <w:color w:val="FF0000"/>
        </w:rPr>
      </w:pPr>
      <w:r>
        <w:rPr>
          <w:b/>
        </w:rPr>
        <w:t>a)</w:t>
      </w:r>
      <w:r>
        <w:t xml:space="preserve"> atestado de desempenho anterior, emitido por pessoas jurídicas de direito público ou privado, acompanhado das respectivas certidões de acervo técnico (CAT), expedidas pelo profissional de nível superior ou médio detentor da anotação de </w:t>
      </w:r>
      <w:r>
        <w:lastRenderedPageBreak/>
        <w:t xml:space="preserve">responsabilidade técnica - ART, comprovando a prestação de serviços de características técnicas compatíveis às do objeto da presente licitação. São os índices de relevância: </w:t>
      </w:r>
      <w:r w:rsidR="00C429C8">
        <w:rPr>
          <w:color w:val="C9211E"/>
          <w:shd w:val="clear" w:color="auto" w:fill="FFFF00"/>
        </w:rPr>
        <w:t>cobertura em estrutura metálica e telha metálica, que corresponde a 28% do total da obra</w:t>
      </w:r>
      <w:r>
        <w:rPr>
          <w:shd w:val="clear" w:color="auto" w:fill="FFFF00"/>
        </w:rPr>
        <w:t>,</w:t>
      </w:r>
      <w:r>
        <w:t xml:space="preserve"> visto isso, é necessário que o profissional tenha conhecimento prévio dos serviços citados anteriormente para que exista uma garantia de que a execução seja feita de acordo com os parâmetros, normas e métodos executivos corretos.</w:t>
      </w:r>
    </w:p>
    <w:p w:rsidR="00DB781C" w:rsidRDefault="00DB781C">
      <w:pPr>
        <w:spacing w:after="0" w:line="240" w:lineRule="auto"/>
        <w:ind w:firstLine="360"/>
        <w:jc w:val="both"/>
      </w:pPr>
    </w:p>
    <w:p w:rsidR="00DB781C" w:rsidRDefault="00E927F0">
      <w:pPr>
        <w:spacing w:after="0" w:line="240" w:lineRule="auto"/>
        <w:jc w:val="both"/>
      </w:pPr>
      <w:r>
        <w:rPr>
          <w:b/>
        </w:rPr>
        <w:t>b)</w:t>
      </w:r>
      <w:r>
        <w:t xml:space="preserve"> o profissional de nível superior detentor do acervo técnico poderá ser diretor, sócio ou fazer parte do quadro de trabalho da empresa licitante, na condição de empregado, cujo vínculo deverá existir na data da abertura da proposta da referida licitação e deverá estar devidamente registrado no conselho regional regulamentador do exercício profissional, comprovando, obrigatoriamente tal condição. </w:t>
      </w:r>
    </w:p>
    <w:p w:rsidR="00DB781C" w:rsidRDefault="00DB781C">
      <w:pPr>
        <w:spacing w:after="0" w:line="240" w:lineRule="auto"/>
        <w:jc w:val="both"/>
      </w:pPr>
    </w:p>
    <w:p w:rsidR="00DB781C" w:rsidRDefault="00E927F0">
      <w:pPr>
        <w:spacing w:after="0" w:line="240" w:lineRule="auto"/>
        <w:jc w:val="both"/>
      </w:pPr>
      <w:r>
        <w:rPr>
          <w:b/>
        </w:rPr>
        <w:t xml:space="preserve">c) </w:t>
      </w:r>
      <w:r>
        <w:t>Não serão aceitos atestados e/ou certidões de acervos parciais, referentes a OBRAS e/ou aos SERVIÇOS DE ENGENHARIA com contratos vigentes ou rescindidos unilateralmente.</w:t>
      </w:r>
    </w:p>
    <w:p w:rsidR="00DB781C" w:rsidRDefault="00DB781C">
      <w:pPr>
        <w:pStyle w:val="Default"/>
        <w:rPr>
          <w:rFonts w:ascii="Arial" w:hAnsi="Arial" w:cs="Arial"/>
          <w:color w:val="auto"/>
        </w:rPr>
      </w:pPr>
    </w:p>
    <w:p w:rsidR="00DB781C" w:rsidRDefault="00E927F0">
      <w:pPr>
        <w:pStyle w:val="Default"/>
        <w:jc w:val="both"/>
        <w:rPr>
          <w:rFonts w:ascii="Arial" w:hAnsi="Arial" w:cs="Arial"/>
          <w:color w:val="auto"/>
        </w:rPr>
      </w:pPr>
      <w:r>
        <w:rPr>
          <w:rFonts w:ascii="Arial" w:hAnsi="Arial" w:cs="Arial"/>
          <w:b/>
          <w:color w:val="auto"/>
        </w:rPr>
        <w:t>d)</w:t>
      </w:r>
      <w:r>
        <w:rPr>
          <w:rFonts w:ascii="Arial" w:hAnsi="Arial" w:cs="Arial"/>
          <w:color w:val="auto"/>
        </w:rPr>
        <w:t xml:space="preserve">  Caso os atestados e/ou certidões de acervos sejam parciais, deverá ser apresentada prova de que o contrato originador não está vigente ou foi rescindido por mútuo acordo. </w:t>
      </w:r>
    </w:p>
    <w:p w:rsidR="00DB781C" w:rsidRDefault="00DB781C">
      <w:pPr>
        <w:pStyle w:val="Default"/>
        <w:rPr>
          <w:rFonts w:ascii="Arial" w:hAnsi="Arial" w:cs="Arial"/>
          <w:color w:val="FF0000"/>
          <w:highlight w:val="yellow"/>
        </w:rPr>
      </w:pPr>
    </w:p>
    <w:p w:rsidR="00DB781C" w:rsidRDefault="00E927F0">
      <w:pPr>
        <w:spacing w:after="0" w:line="240" w:lineRule="auto"/>
        <w:jc w:val="both"/>
        <w:rPr>
          <w:b/>
        </w:rPr>
      </w:pPr>
      <w:r>
        <w:rPr>
          <w:b/>
        </w:rPr>
        <w:t>e)</w:t>
      </w:r>
      <w:r>
        <w:t xml:space="preserve"> Não se aplica o disposto na alínea "c" e "d", para contratos de serviços continuados prorrogados no interesse da Administração. Neste caso deverá ser apresentada cópia do contrato e seus aditivos.</w:t>
      </w:r>
    </w:p>
    <w:p w:rsidR="00DB781C" w:rsidRDefault="00DB781C">
      <w:pPr>
        <w:spacing w:after="0" w:line="240" w:lineRule="auto"/>
        <w:ind w:firstLine="360"/>
        <w:jc w:val="both"/>
      </w:pPr>
    </w:p>
    <w:p w:rsidR="00DB781C" w:rsidRDefault="00E927F0">
      <w:pPr>
        <w:spacing w:after="0" w:line="240" w:lineRule="auto"/>
        <w:jc w:val="both"/>
      </w:pPr>
      <w:r>
        <w:rPr>
          <w:b/>
        </w:rPr>
        <w:t>f)</w:t>
      </w:r>
      <w:r>
        <w:t xml:space="preserve"> Comprovação de vínculo de trabalho entre os técnicos indicados e a empresa licitante, que poderá ser feita através de CTPS ou contrato de trabalho ou CREA/CAU. </w:t>
      </w:r>
    </w:p>
    <w:p w:rsidR="00DB781C" w:rsidRDefault="00DB781C">
      <w:pPr>
        <w:spacing w:after="0" w:line="240" w:lineRule="auto"/>
        <w:jc w:val="both"/>
      </w:pPr>
    </w:p>
    <w:p w:rsidR="00DB781C" w:rsidRDefault="00E927F0">
      <w:pPr>
        <w:spacing w:after="0" w:line="240" w:lineRule="auto"/>
        <w:jc w:val="both"/>
      </w:pPr>
      <w:r>
        <w:rPr>
          <w:b/>
        </w:rPr>
        <w:t>g)</w:t>
      </w:r>
      <w:r>
        <w:t xml:space="preserve"> O profissional indicado pela licitante para fins de comprovação da capacidade técnico-profissional deverá acompanhar a execução dos serviços, admitindo-se sua substituição por profissionais de experiência equivalente ou superior, desde que aprovada pela Administração. Para essa substituição, a qualificação técnica do profissional substituto deverá atender as mesmas exigências;</w:t>
      </w:r>
    </w:p>
    <w:p w:rsidR="00DB781C" w:rsidRDefault="00DB781C">
      <w:pPr>
        <w:spacing w:after="0" w:line="240" w:lineRule="auto"/>
        <w:jc w:val="both"/>
      </w:pPr>
    </w:p>
    <w:p w:rsidR="00DB781C" w:rsidRDefault="00E927F0">
      <w:pPr>
        <w:spacing w:after="0" w:line="240" w:lineRule="auto"/>
        <w:jc w:val="both"/>
      </w:pPr>
      <w:r>
        <w:rPr>
          <w:b/>
        </w:rPr>
        <w:t>g.1)</w:t>
      </w:r>
      <w:r>
        <w:t xml:space="preserve"> Cada Responsável Técnico só poderá representar uma única empresa, sob pena de inabilitação das Licitantes.</w:t>
      </w:r>
    </w:p>
    <w:p w:rsidR="00DB781C" w:rsidRDefault="00DB781C">
      <w:pPr>
        <w:spacing w:after="0" w:line="240" w:lineRule="auto"/>
        <w:jc w:val="both"/>
      </w:pPr>
    </w:p>
    <w:p w:rsidR="00DB781C" w:rsidRDefault="00E927F0">
      <w:pPr>
        <w:spacing w:after="0" w:line="240" w:lineRule="auto"/>
        <w:jc w:val="both"/>
      </w:pPr>
      <w:r>
        <w:rPr>
          <w:b/>
        </w:rPr>
        <w:t>h)</w:t>
      </w:r>
      <w:r>
        <w:t xml:space="preserve">  Declaração expedida pela proponente e assinada por seu representante legal, de que possui disponibilidade de equipamentos para execução das OBRAS e/ou DOS SERVIÇOS DE ENGENHARIA ora licitados.</w:t>
      </w:r>
    </w:p>
    <w:p w:rsidR="00DB781C" w:rsidRDefault="00DB781C">
      <w:pPr>
        <w:spacing w:after="0" w:line="360" w:lineRule="auto"/>
        <w:jc w:val="both"/>
      </w:pPr>
    </w:p>
    <w:p w:rsidR="00DB781C" w:rsidRDefault="00E927F0">
      <w:pPr>
        <w:spacing w:after="0" w:line="240" w:lineRule="auto"/>
        <w:jc w:val="both"/>
        <w:rPr>
          <w:b/>
        </w:rPr>
      </w:pPr>
      <w:r>
        <w:rPr>
          <w:b/>
        </w:rPr>
        <w:t xml:space="preserve">12.5. Capacidade Técnica </w:t>
      </w:r>
    </w:p>
    <w:p w:rsidR="00DB781C" w:rsidRDefault="00DB781C">
      <w:pPr>
        <w:spacing w:after="0" w:line="240" w:lineRule="auto"/>
        <w:jc w:val="both"/>
        <w:rPr>
          <w:b/>
        </w:rPr>
      </w:pPr>
    </w:p>
    <w:p w:rsidR="00DB781C" w:rsidRDefault="00E927F0">
      <w:pPr>
        <w:spacing w:after="0" w:line="240" w:lineRule="auto"/>
        <w:jc w:val="both"/>
      </w:pPr>
      <w:r>
        <w:rPr>
          <w:b/>
        </w:rPr>
        <w:t xml:space="preserve">a) </w:t>
      </w:r>
      <w:r>
        <w:t xml:space="preserve"> </w:t>
      </w:r>
      <w:r>
        <w:rPr>
          <w:color w:val="000000"/>
        </w:rPr>
        <w:t>Comprovação de que a licitante executou/prestou, sem restrição, projeto, serviço e obra de características semelhantes ao licitado. A comprovação será feita por meio de apresentação de no mínimo 1 (um) Atestado com a devida ART de Execução da obra atestada</w:t>
      </w:r>
      <w:r>
        <w:t>;</w:t>
      </w:r>
    </w:p>
    <w:p w:rsidR="00DB781C" w:rsidRDefault="00DB781C">
      <w:pPr>
        <w:spacing w:after="0" w:line="240" w:lineRule="auto"/>
        <w:jc w:val="both"/>
      </w:pPr>
    </w:p>
    <w:p w:rsidR="00DB781C" w:rsidRDefault="00E927F0">
      <w:pPr>
        <w:spacing w:after="0" w:line="240" w:lineRule="auto"/>
        <w:jc w:val="both"/>
      </w:pPr>
      <w:r>
        <w:rPr>
          <w:b/>
        </w:rPr>
        <w:lastRenderedPageBreak/>
        <w:t>b)</w:t>
      </w:r>
      <w:r>
        <w:t xml:space="preserve">  As características semelhantes para comprovação da capacidade técnico- operacional da licitante, na forma do art. 30, II c/c § 2º, da Lei Federal n. 8.666/93, são, cumulativamente:</w:t>
      </w:r>
    </w:p>
    <w:p w:rsidR="00DB781C" w:rsidRDefault="00DB781C">
      <w:pPr>
        <w:spacing w:after="0" w:line="240" w:lineRule="auto"/>
        <w:jc w:val="both"/>
      </w:pPr>
    </w:p>
    <w:p w:rsidR="00DB781C" w:rsidRDefault="00E927F0">
      <w:pPr>
        <w:spacing w:after="0" w:line="240" w:lineRule="auto"/>
        <w:jc w:val="both"/>
      </w:pPr>
      <w:r>
        <w:rPr>
          <w:b/>
        </w:rPr>
        <w:t>c)</w:t>
      </w:r>
      <w:r>
        <w:t xml:space="preserve">  </w:t>
      </w:r>
      <w:r>
        <w:rPr>
          <w:color w:val="000000"/>
        </w:rPr>
        <w:t>Para comprovação da capacidade técnica-operacional, deverá ser apresentado Comprovação de vínculo de trabalho entre o profissional detentor da ART de Execução da obra atestada e a empresa licitante, que poderá ser feita através de CTPS ou contrato de trabalho ou CREA/CAU, referenciada a época da execução da obra/serviço</w:t>
      </w:r>
      <w:r>
        <w:t>;</w:t>
      </w:r>
    </w:p>
    <w:p w:rsidR="00DB781C" w:rsidRDefault="00DB781C">
      <w:pPr>
        <w:spacing w:after="0" w:line="240" w:lineRule="auto"/>
        <w:jc w:val="both"/>
      </w:pPr>
    </w:p>
    <w:p w:rsidR="00DB781C" w:rsidRDefault="00E927F0">
      <w:pPr>
        <w:spacing w:after="0" w:line="240" w:lineRule="auto"/>
        <w:jc w:val="both"/>
      </w:pPr>
      <w:r>
        <w:rPr>
          <w:b/>
        </w:rPr>
        <w:t>d)</w:t>
      </w:r>
      <w:r>
        <w:t xml:space="preserve"> Será admitido o somatório de atestados, seja para comprovação de experiência anterior da licitante na execução das obras e/ou serviços de engenharia.</w:t>
      </w:r>
    </w:p>
    <w:p w:rsidR="00DB781C" w:rsidRDefault="00DB781C">
      <w:pPr>
        <w:spacing w:after="0" w:line="240" w:lineRule="auto"/>
        <w:jc w:val="both"/>
      </w:pPr>
    </w:p>
    <w:p w:rsidR="00DB781C" w:rsidRDefault="00DB781C">
      <w:pPr>
        <w:spacing w:after="0" w:line="240" w:lineRule="auto"/>
        <w:ind w:firstLine="360"/>
        <w:jc w:val="both"/>
      </w:pPr>
    </w:p>
    <w:p w:rsidR="00DB781C" w:rsidRDefault="00E927F0">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13. PENALIDADES</w:t>
      </w:r>
    </w:p>
    <w:p w:rsidR="00DB781C" w:rsidRDefault="00DB781C">
      <w:pPr>
        <w:spacing w:after="0" w:line="240" w:lineRule="auto"/>
        <w:ind w:firstLine="360"/>
        <w:jc w:val="both"/>
        <w:rPr>
          <w:color w:val="000000"/>
          <w:shd w:val="clear" w:color="auto" w:fill="FFFFFF"/>
        </w:rPr>
      </w:pPr>
    </w:p>
    <w:p w:rsidR="00DB781C" w:rsidRDefault="00E927F0">
      <w:pPr>
        <w:spacing w:after="0" w:line="240" w:lineRule="auto"/>
        <w:jc w:val="both"/>
        <w:rPr>
          <w:color w:val="000000"/>
          <w:shd w:val="clear" w:color="auto" w:fill="FFFFFF"/>
        </w:rPr>
      </w:pPr>
      <w:r>
        <w:rPr>
          <w:b/>
          <w:color w:val="000000"/>
          <w:shd w:val="clear" w:color="auto" w:fill="FFFFFF"/>
        </w:rPr>
        <w:t xml:space="preserve">13.1. </w:t>
      </w:r>
      <w:r>
        <w:rPr>
          <w:color w:val="000000"/>
          <w:shd w:val="clear" w:color="auto" w:fill="FFFFFF"/>
        </w:rPr>
        <w:t>No caso da CONTRATADA não cumprir as obrigações assumidas ou preceitos legais, serão aplicadas as seguintes penalidades:</w:t>
      </w:r>
    </w:p>
    <w:p w:rsidR="00DB781C" w:rsidRDefault="00DB781C">
      <w:pPr>
        <w:spacing w:after="0" w:line="240" w:lineRule="auto"/>
        <w:jc w:val="both"/>
        <w:rPr>
          <w:color w:val="000000"/>
          <w:shd w:val="clear" w:color="auto" w:fill="FFFFFF"/>
        </w:rPr>
      </w:pPr>
    </w:p>
    <w:p w:rsidR="00DB781C" w:rsidRDefault="00E927F0">
      <w:pPr>
        <w:spacing w:after="0" w:line="240" w:lineRule="auto"/>
        <w:jc w:val="both"/>
        <w:rPr>
          <w:color w:val="000000"/>
          <w:shd w:val="clear" w:color="auto" w:fill="FFFFFF"/>
        </w:rPr>
      </w:pPr>
      <w:r>
        <w:rPr>
          <w:b/>
          <w:color w:val="000000"/>
          <w:shd w:val="clear" w:color="auto" w:fill="FFFFFF"/>
        </w:rPr>
        <w:t>a)</w:t>
      </w:r>
      <w:r>
        <w:rPr>
          <w:color w:val="000000"/>
          <w:shd w:val="clear" w:color="auto" w:fill="FFFFFF"/>
        </w:rPr>
        <w:t xml:space="preserve"> Multa;</w:t>
      </w:r>
    </w:p>
    <w:p w:rsidR="00DB781C" w:rsidRDefault="00DB781C">
      <w:pPr>
        <w:spacing w:after="0" w:line="240" w:lineRule="auto"/>
        <w:jc w:val="both"/>
        <w:rPr>
          <w:color w:val="000000"/>
          <w:shd w:val="clear" w:color="auto" w:fill="FFFFFF"/>
        </w:rPr>
      </w:pPr>
    </w:p>
    <w:p w:rsidR="00DB781C" w:rsidRDefault="00E927F0">
      <w:pPr>
        <w:spacing w:after="0" w:line="240" w:lineRule="auto"/>
        <w:jc w:val="both"/>
        <w:rPr>
          <w:color w:val="000000"/>
          <w:shd w:val="clear" w:color="auto" w:fill="FFFFFF"/>
        </w:rPr>
      </w:pPr>
      <w:r>
        <w:rPr>
          <w:b/>
          <w:color w:val="000000"/>
          <w:shd w:val="clear" w:color="auto" w:fill="FFFFFF"/>
        </w:rPr>
        <w:t>b)</w:t>
      </w:r>
      <w:r>
        <w:rPr>
          <w:color w:val="000000"/>
          <w:shd w:val="clear" w:color="auto" w:fill="FFFFFF"/>
        </w:rPr>
        <w:t xml:space="preserve"> Rescisão de Contrato ou cancelamento da orem de serviço;</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t>c)</w:t>
      </w:r>
      <w:r>
        <w:rPr>
          <w:color w:val="000000"/>
        </w:rPr>
        <w:t xml:space="preserve"> Suspenção do direito de contratar junto à CONTRATANTE;</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t>d)</w:t>
      </w:r>
      <w:r>
        <w:rPr>
          <w:color w:val="000000"/>
        </w:rPr>
        <w:t xml:space="preserve"> declaração de inidoneidade.</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t>13.2.</w:t>
      </w:r>
      <w:r>
        <w:rPr>
          <w:color w:val="000000"/>
        </w:rPr>
        <w:t xml:space="preserve"> Será aplicada multa de 0,2% (zero virgula dois por cento) sobre o valor do Contrato, por dia até o trigésimo dia de atraso, se os serviços não forem realizados quando a CONTRATADA sem justa causa deixar de cumprir dentro do prazo estabelecido a obrigação assumida.</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t>13.3.</w:t>
      </w:r>
      <w:r>
        <w:rPr>
          <w:color w:val="000000"/>
        </w:rPr>
        <w:t xml:space="preserve"> Será aplicada multa de 2% (dois por cento) sobre o valor do Contrato, quando a CONTRATADA:</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t>a)</w:t>
      </w:r>
      <w:r>
        <w:rPr>
          <w:color w:val="000000"/>
        </w:rPr>
        <w:t xml:space="preserve"> Prestar informações inexatas ou criar embaraços a fiscalização;</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t>b)</w:t>
      </w:r>
      <w:r>
        <w:rPr>
          <w:color w:val="000000"/>
        </w:rPr>
        <w:t xml:space="preserve"> Transferir ou ceder suas obrigações a terceiros;</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t>c)</w:t>
      </w:r>
      <w:r>
        <w:rPr>
          <w:color w:val="000000"/>
        </w:rPr>
        <w:t xml:space="preserve"> Desatender as determinações da fiscalização;</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t>d)</w:t>
      </w:r>
      <w:r>
        <w:rPr>
          <w:color w:val="000000"/>
        </w:rPr>
        <w:t xml:space="preserve"> Cometer faltas reiteradas na execução da obra/serviço;</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t>e)</w:t>
      </w:r>
      <w:r>
        <w:rPr>
          <w:color w:val="000000"/>
        </w:rPr>
        <w:t xml:space="preserve"> Não iniciar, sem justa causa, a execução da obra/serviço contratados no prazo fixado.</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t>13.4.</w:t>
      </w:r>
      <w:r>
        <w:rPr>
          <w:color w:val="000000"/>
        </w:rPr>
        <w:t xml:space="preserve"> Será aplicada multa de 10% (dez por cento) sobre o valor do Contrato, quando a CONTRATADA:</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lastRenderedPageBreak/>
        <w:t>a)</w:t>
      </w:r>
      <w:r>
        <w:rPr>
          <w:color w:val="000000"/>
        </w:rPr>
        <w:t xml:space="preserve"> Ocasionar, sem justa causa, o atraso superior a 30 (trinta) dias na execução da obra/serviço contratado;</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t>b)</w:t>
      </w:r>
      <w:r>
        <w:rPr>
          <w:color w:val="000000"/>
        </w:rPr>
        <w:t xml:space="preserve"> Recusar-se a executar, sem justa causa, no todo ou em parte, os serviços contratados;</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t>c)</w:t>
      </w:r>
      <w:r>
        <w:rPr>
          <w:color w:val="000000"/>
        </w:rPr>
        <w:t xml:space="preserve"> Praticar, por ação ou omissão, qualquer ato que, por imprudência, negligência, imperícia, dolo ou má fé, venha a causar danos à CONTRATANTE ou a terceiros, independentemente da obrigação da CONTRATADA em reparar os danos causados.</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t>13.5.</w:t>
      </w:r>
      <w:r>
        <w:rPr>
          <w:color w:val="000000"/>
        </w:rPr>
        <w:t xml:space="preserve"> Quando o objeto contratado não for entregue e aceito até o vencimento do prazo estipulado, a suspensão do direito de participar de licitação promovida pela CONTRATANTE será automática e perdurará até que seja feita sua entrega, sem prejuízo de outras penalidades previstas em Lei.</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t>13.6.</w:t>
      </w:r>
      <w:r>
        <w:rPr>
          <w:color w:val="000000"/>
        </w:rPr>
        <w:t xml:space="preserve"> Será aplicada a penalidade de declaração de inidoneidade quando a CONTRATADA sem justa causa não cumprir as obrigações assumidas, praticando falta grave, dolosa ou revestida de má fé, a juízo da CONTRATANTE, independentemente das demais sanções cabíveis:</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t>a)</w:t>
      </w:r>
      <w:r>
        <w:rPr>
          <w:color w:val="000000"/>
        </w:rPr>
        <w:t xml:space="preserve"> a pena de inidoneidade será aplicada em despacho fundamentado, assegurada defesa ao infrator, ponderada a natureza, a gravidade da falta e a extensão do dano efetivo ou potencial.</w:t>
      </w:r>
    </w:p>
    <w:p w:rsidR="00DB781C" w:rsidRDefault="00DB781C">
      <w:pPr>
        <w:spacing w:after="0" w:line="240" w:lineRule="auto"/>
        <w:jc w:val="both"/>
        <w:rPr>
          <w:color w:val="000000"/>
        </w:rPr>
      </w:pPr>
    </w:p>
    <w:p w:rsidR="00DB781C" w:rsidRDefault="00E927F0">
      <w:pPr>
        <w:spacing w:after="0" w:line="240" w:lineRule="auto"/>
        <w:jc w:val="both"/>
        <w:rPr>
          <w:color w:val="000000"/>
        </w:rPr>
      </w:pPr>
      <w:r>
        <w:rPr>
          <w:b/>
          <w:color w:val="000000"/>
        </w:rPr>
        <w:t>b)</w:t>
      </w:r>
      <w:r>
        <w:rPr>
          <w:color w:val="000000"/>
        </w:rPr>
        <w:t xml:space="preserve"> as multas aplicadas deverão ser recolhidas na Tesouraria da Prefeitura Municipal de Venda Nova do Imigrante, dentro do prazo improrrogável de 10 (dez) dias, contados da data da notificação, independentemente do julgamento de pedido de reconsideração do recurso.</w:t>
      </w:r>
    </w:p>
    <w:p w:rsidR="00DB781C" w:rsidRDefault="00DB781C">
      <w:pPr>
        <w:pStyle w:val="NormalWeb"/>
        <w:spacing w:before="280" w:beforeAutospacing="0" w:after="0" w:afterAutospacing="0"/>
        <w:ind w:firstLine="360"/>
        <w:jc w:val="both"/>
        <w:rPr>
          <w:rFonts w:ascii="Arial" w:hAnsi="Arial" w:cs="Arial"/>
          <w:color w:val="000000"/>
        </w:rPr>
      </w:pPr>
    </w:p>
    <w:p w:rsidR="00DB781C" w:rsidRDefault="00E927F0">
      <w:pPr>
        <w:pStyle w:val="NormalWeb"/>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80" w:beforeAutospacing="0" w:after="0" w:afterAutospacing="0"/>
        <w:jc w:val="both"/>
        <w:rPr>
          <w:rFonts w:ascii="Arial" w:hAnsi="Arial" w:cs="Arial"/>
          <w:b/>
          <w:color w:val="000000"/>
        </w:rPr>
      </w:pPr>
      <w:r>
        <w:rPr>
          <w:rFonts w:ascii="Arial" w:hAnsi="Arial" w:cs="Arial"/>
          <w:b/>
          <w:color w:val="000000"/>
        </w:rPr>
        <w:t>14. DA DOTAÇÃO ORÇAMENTÁRIA</w:t>
      </w:r>
    </w:p>
    <w:p w:rsidR="00DB781C" w:rsidRDefault="00DB781C">
      <w:pPr>
        <w:pStyle w:val="NormalWeb"/>
        <w:spacing w:before="280" w:beforeAutospacing="0" w:after="0" w:afterAutospacing="0"/>
        <w:jc w:val="both"/>
        <w:rPr>
          <w:rFonts w:ascii="Arial" w:hAnsi="Arial" w:cs="Arial"/>
          <w:color w:val="000000"/>
        </w:rPr>
      </w:pPr>
    </w:p>
    <w:p w:rsidR="0081581F" w:rsidRPr="0081581F" w:rsidRDefault="00E927F0">
      <w:pPr>
        <w:pStyle w:val="NormalWeb"/>
        <w:spacing w:before="280" w:beforeAutospacing="0" w:after="0" w:afterAutospacing="0"/>
        <w:jc w:val="both"/>
        <w:rPr>
          <w:rFonts w:ascii="Arial" w:hAnsi="Arial" w:cs="Arial"/>
          <w:color w:val="000000"/>
        </w:rPr>
      </w:pPr>
      <w:r>
        <w:rPr>
          <w:rFonts w:ascii="Arial" w:hAnsi="Arial" w:cs="Arial"/>
          <w:b/>
          <w:color w:val="000000"/>
        </w:rPr>
        <w:t>14.1.</w:t>
      </w:r>
      <w:r>
        <w:rPr>
          <w:rFonts w:ascii="Arial" w:hAnsi="Arial" w:cs="Arial"/>
          <w:color w:val="000000"/>
        </w:rPr>
        <w:t xml:space="preserve"> Os recursos necessários ao pagamento das despesas inerentes e este contrato correrão por cont</w:t>
      </w:r>
      <w:r>
        <w:rPr>
          <w:rFonts w:ascii="Arial" w:hAnsi="Arial" w:cs="Arial"/>
        </w:rPr>
        <w:t xml:space="preserve">a da dotação </w:t>
      </w:r>
      <w:r w:rsidRPr="0081581F">
        <w:rPr>
          <w:rFonts w:ascii="Arial" w:hAnsi="Arial" w:cs="Arial"/>
          <w:color w:val="000000"/>
        </w:rPr>
        <w:t xml:space="preserve">orçamentária: </w:t>
      </w:r>
    </w:p>
    <w:p w:rsidR="00DB781C" w:rsidRDefault="0081581F">
      <w:pPr>
        <w:pStyle w:val="NormalWeb"/>
        <w:spacing w:before="280" w:beforeAutospacing="0" w:after="0" w:afterAutospacing="0"/>
        <w:jc w:val="both"/>
        <w:rPr>
          <w:rFonts w:ascii="Arial" w:hAnsi="Arial" w:cs="Arial"/>
          <w:color w:val="000000"/>
        </w:rPr>
      </w:pPr>
      <w:r w:rsidRPr="0081581F">
        <w:rPr>
          <w:rFonts w:ascii="Arial" w:hAnsi="Arial" w:cs="Arial"/>
          <w:b/>
          <w:color w:val="000000"/>
        </w:rPr>
        <w:t>Lote 01 Construção de 05 casas de areia</w:t>
      </w:r>
      <w:r w:rsidRPr="0081581F">
        <w:rPr>
          <w:rFonts w:ascii="Arial" w:hAnsi="Arial" w:cs="Arial"/>
          <w:color w:val="000000"/>
        </w:rPr>
        <w:t xml:space="preserve">: </w:t>
      </w:r>
      <w:r>
        <w:rPr>
          <w:rFonts w:ascii="Arial" w:hAnsi="Arial" w:cs="Arial"/>
          <w:color w:val="000000"/>
        </w:rPr>
        <w:t>005005-12365 00113.025- Aquisição de terreno, construção e ou ampliação de creches-449051-Obras e instalações.</w:t>
      </w:r>
    </w:p>
    <w:p w:rsidR="0081581F" w:rsidRDefault="0081581F">
      <w:pPr>
        <w:pStyle w:val="NormalWeb"/>
        <w:spacing w:before="280" w:beforeAutospacing="0" w:after="0" w:afterAutospacing="0"/>
        <w:jc w:val="both"/>
        <w:rPr>
          <w:rFonts w:ascii="Arial" w:hAnsi="Arial" w:cs="Arial"/>
          <w:color w:val="000000"/>
        </w:rPr>
      </w:pPr>
      <w:r>
        <w:rPr>
          <w:rFonts w:ascii="Arial" w:hAnsi="Arial" w:cs="Arial"/>
          <w:color w:val="000000"/>
        </w:rPr>
        <w:t>Fonte do recurso 1111 0000-Receita de impostos e transferência de impostos-Educação.</w:t>
      </w:r>
    </w:p>
    <w:p w:rsidR="0081581F" w:rsidRDefault="0081581F">
      <w:pPr>
        <w:pStyle w:val="NormalWeb"/>
        <w:spacing w:before="280" w:beforeAutospacing="0" w:after="0" w:afterAutospacing="0"/>
        <w:jc w:val="both"/>
        <w:rPr>
          <w:rFonts w:ascii="Arial" w:hAnsi="Arial" w:cs="Arial"/>
          <w:color w:val="000000"/>
        </w:rPr>
      </w:pPr>
      <w:r>
        <w:rPr>
          <w:rFonts w:ascii="Arial" w:hAnsi="Arial" w:cs="Arial"/>
          <w:color w:val="000000"/>
        </w:rPr>
        <w:t>Ficha 147.</w:t>
      </w:r>
    </w:p>
    <w:p w:rsidR="0081581F" w:rsidRDefault="0081581F">
      <w:pPr>
        <w:pStyle w:val="NormalWeb"/>
        <w:spacing w:before="280" w:beforeAutospacing="0" w:after="0" w:afterAutospacing="0"/>
        <w:jc w:val="both"/>
        <w:rPr>
          <w:rFonts w:ascii="Arial" w:hAnsi="Arial" w:cs="Arial"/>
          <w:color w:val="000000"/>
        </w:rPr>
      </w:pPr>
      <w:r w:rsidRPr="00E927F0">
        <w:rPr>
          <w:rFonts w:ascii="Arial" w:hAnsi="Arial" w:cs="Arial"/>
          <w:b/>
          <w:color w:val="000000"/>
        </w:rPr>
        <w:t xml:space="preserve">Lote 02 Melhorias na EMEI Vila </w:t>
      </w:r>
      <w:proofErr w:type="spellStart"/>
      <w:r w:rsidRPr="00E927F0">
        <w:rPr>
          <w:rFonts w:ascii="Arial" w:hAnsi="Arial" w:cs="Arial"/>
          <w:b/>
          <w:color w:val="000000"/>
        </w:rPr>
        <w:t>Betânea</w:t>
      </w:r>
      <w:proofErr w:type="spellEnd"/>
      <w:r>
        <w:rPr>
          <w:rFonts w:ascii="Arial" w:hAnsi="Arial" w:cs="Arial"/>
          <w:color w:val="000000"/>
        </w:rPr>
        <w:t xml:space="preserve">: </w:t>
      </w:r>
      <w:r w:rsidR="00E927F0">
        <w:rPr>
          <w:rFonts w:ascii="Arial" w:hAnsi="Arial" w:cs="Arial"/>
          <w:color w:val="000000"/>
        </w:rPr>
        <w:t>005005-1236500113.026-Reforma das unidades escolares – Creche- 339039-Outros serviços de terceiros-Pessoa jurídica.</w:t>
      </w:r>
    </w:p>
    <w:p w:rsidR="00E927F0" w:rsidRDefault="00E927F0">
      <w:pPr>
        <w:pStyle w:val="NormalWeb"/>
        <w:spacing w:before="280" w:beforeAutospacing="0" w:after="0" w:afterAutospacing="0"/>
        <w:jc w:val="both"/>
        <w:rPr>
          <w:rFonts w:ascii="Arial" w:hAnsi="Arial" w:cs="Arial"/>
          <w:color w:val="000000"/>
        </w:rPr>
      </w:pPr>
      <w:r>
        <w:rPr>
          <w:rFonts w:ascii="Arial" w:hAnsi="Arial" w:cs="Arial"/>
          <w:color w:val="000000"/>
        </w:rPr>
        <w:t>Ficha 148.</w:t>
      </w:r>
    </w:p>
    <w:p w:rsidR="0081581F" w:rsidRDefault="0081581F">
      <w:pPr>
        <w:pStyle w:val="NormalWeb"/>
        <w:spacing w:before="280" w:beforeAutospacing="0" w:after="0" w:afterAutospacing="0"/>
        <w:jc w:val="both"/>
        <w:rPr>
          <w:rFonts w:ascii="Arial" w:hAnsi="Arial" w:cs="Arial"/>
          <w:color w:val="000000"/>
        </w:rPr>
      </w:pPr>
    </w:p>
    <w:p w:rsidR="0081581F" w:rsidRDefault="0081581F">
      <w:pPr>
        <w:pStyle w:val="NormalWeb"/>
        <w:spacing w:before="280" w:beforeAutospacing="0" w:after="0" w:afterAutospacing="0"/>
        <w:jc w:val="both"/>
        <w:rPr>
          <w:rFonts w:ascii="Arial" w:hAnsi="Arial" w:cs="Arial"/>
          <w:color w:val="000000"/>
        </w:rPr>
      </w:pPr>
    </w:p>
    <w:p w:rsidR="00DB781C" w:rsidRDefault="00E927F0">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15. DAS CONDIÇÕES GERAIS</w:t>
      </w:r>
    </w:p>
    <w:p w:rsidR="00DB781C" w:rsidRDefault="00DB781C">
      <w:pPr>
        <w:spacing w:after="0" w:line="240" w:lineRule="auto"/>
        <w:ind w:firstLine="360"/>
        <w:jc w:val="both"/>
      </w:pPr>
    </w:p>
    <w:p w:rsidR="00DB781C" w:rsidRDefault="00E927F0">
      <w:pPr>
        <w:spacing w:after="0" w:line="240" w:lineRule="auto"/>
        <w:jc w:val="both"/>
      </w:pPr>
      <w:r>
        <w:rPr>
          <w:b/>
        </w:rPr>
        <w:t>15.1.</w:t>
      </w:r>
      <w:r>
        <w:t xml:space="preserve"> Outras disposições poderão ser acrescentadas no instrumento convocatório e no contrato, observadas as disposições da Lei nº 8.666/1993.</w:t>
      </w:r>
    </w:p>
    <w:p w:rsidR="00DB781C" w:rsidRDefault="00DB781C">
      <w:pPr>
        <w:spacing w:after="0" w:line="240" w:lineRule="auto"/>
        <w:jc w:val="both"/>
      </w:pPr>
    </w:p>
    <w:p w:rsidR="00DB781C" w:rsidRDefault="00E927F0">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16. ELABORAÇÃO E APROVAÇÃO DO PROJETO BÁSICO</w:t>
      </w:r>
    </w:p>
    <w:p w:rsidR="00DB781C" w:rsidRDefault="00DB781C">
      <w:pPr>
        <w:spacing w:after="0" w:line="240" w:lineRule="auto"/>
        <w:jc w:val="both"/>
        <w:rPr>
          <w:b/>
        </w:rPr>
      </w:pPr>
    </w:p>
    <w:p w:rsidR="00DB781C" w:rsidRPr="00E927F0" w:rsidRDefault="00E927F0">
      <w:pPr>
        <w:spacing w:after="0" w:line="240" w:lineRule="auto"/>
        <w:jc w:val="both"/>
      </w:pPr>
      <w:r>
        <w:rPr>
          <w:b/>
        </w:rPr>
        <w:t>16.1</w:t>
      </w:r>
      <w:r>
        <w:t xml:space="preserve"> Responsável pela elaboração do projeto básico: </w:t>
      </w:r>
      <w:r w:rsidRPr="00E927F0">
        <w:t xml:space="preserve">Eng. Civil, Luan </w:t>
      </w:r>
      <w:proofErr w:type="spellStart"/>
      <w:r w:rsidRPr="00E927F0">
        <w:t>Sarti</w:t>
      </w:r>
      <w:proofErr w:type="spellEnd"/>
      <w:r w:rsidRPr="00E927F0">
        <w:t xml:space="preserve"> Bruneli</w:t>
      </w:r>
      <w:r>
        <w:t xml:space="preserve"> aprovado pela Secretária Municipal de Educação, Sirlene</w:t>
      </w:r>
      <w:r w:rsidRPr="00E927F0">
        <w:t xml:space="preserve"> Maria Ferreira Augusto Mazzocco.</w:t>
      </w:r>
    </w:p>
    <w:p w:rsidR="00DB781C" w:rsidRDefault="00DB781C">
      <w:pPr>
        <w:spacing w:after="0" w:line="240" w:lineRule="auto"/>
        <w:ind w:firstLine="360"/>
        <w:jc w:val="both"/>
      </w:pPr>
    </w:p>
    <w:p w:rsidR="00DB781C" w:rsidRDefault="00E927F0">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17. ANEXOS</w:t>
      </w:r>
    </w:p>
    <w:p w:rsidR="00DB781C" w:rsidRDefault="00DB781C">
      <w:pPr>
        <w:spacing w:after="0" w:line="240" w:lineRule="auto"/>
        <w:ind w:firstLine="360"/>
        <w:jc w:val="both"/>
      </w:pPr>
    </w:p>
    <w:p w:rsidR="00DB781C" w:rsidRDefault="00E927F0">
      <w:pPr>
        <w:spacing w:after="0" w:line="240" w:lineRule="auto"/>
        <w:jc w:val="both"/>
      </w:pPr>
      <w:r>
        <w:rPr>
          <w:b/>
        </w:rPr>
        <w:t>17.1.</w:t>
      </w:r>
      <w:r>
        <w:t xml:space="preserve"> Fazem parte deste termo de referência os seguintes anexos:</w:t>
      </w:r>
    </w:p>
    <w:p w:rsidR="00DB781C" w:rsidRDefault="00DB781C">
      <w:pPr>
        <w:spacing w:after="0" w:line="240" w:lineRule="auto"/>
        <w:jc w:val="both"/>
      </w:pPr>
    </w:p>
    <w:p w:rsidR="00DB781C" w:rsidRDefault="00E927F0">
      <w:pPr>
        <w:spacing w:after="0" w:line="240" w:lineRule="auto"/>
        <w:ind w:firstLine="708"/>
        <w:jc w:val="both"/>
      </w:pPr>
      <w:r>
        <w:rPr>
          <w:b/>
        </w:rPr>
        <w:t>Anexo I</w:t>
      </w:r>
      <w:r>
        <w:t xml:space="preserve"> – Memorial Descritivo;</w:t>
      </w:r>
    </w:p>
    <w:p w:rsidR="00DB781C" w:rsidRDefault="00DB781C">
      <w:pPr>
        <w:spacing w:after="0" w:line="240" w:lineRule="auto"/>
        <w:ind w:firstLine="708"/>
        <w:jc w:val="both"/>
      </w:pPr>
    </w:p>
    <w:p w:rsidR="00DB781C" w:rsidRDefault="00E927F0">
      <w:pPr>
        <w:spacing w:after="0" w:line="240" w:lineRule="auto"/>
        <w:ind w:firstLine="708"/>
        <w:jc w:val="both"/>
      </w:pPr>
      <w:r>
        <w:rPr>
          <w:b/>
        </w:rPr>
        <w:t>Anexo II</w:t>
      </w:r>
      <w:r>
        <w:t xml:space="preserve"> – Planilhas com valores referenciais de mercado (SINAPI/DER);</w:t>
      </w:r>
    </w:p>
    <w:p w:rsidR="00DB781C" w:rsidRDefault="00DB781C">
      <w:pPr>
        <w:spacing w:after="0" w:line="240" w:lineRule="auto"/>
        <w:ind w:firstLine="708"/>
        <w:jc w:val="both"/>
      </w:pPr>
    </w:p>
    <w:p w:rsidR="00DB781C" w:rsidRDefault="00E927F0">
      <w:pPr>
        <w:spacing w:after="0" w:line="240" w:lineRule="auto"/>
        <w:ind w:firstLine="708"/>
        <w:jc w:val="both"/>
      </w:pPr>
      <w:r>
        <w:rPr>
          <w:b/>
        </w:rPr>
        <w:t>Anexo II</w:t>
      </w:r>
      <w:r>
        <w:t>I – Memória de Cálculo com especificações dos quantitativos licitados;</w:t>
      </w:r>
    </w:p>
    <w:p w:rsidR="00DB781C" w:rsidRDefault="00DB781C">
      <w:pPr>
        <w:spacing w:after="0" w:line="240" w:lineRule="auto"/>
        <w:jc w:val="both"/>
      </w:pPr>
    </w:p>
    <w:p w:rsidR="00DB781C" w:rsidRDefault="00E927F0">
      <w:pPr>
        <w:spacing w:after="0" w:line="240" w:lineRule="auto"/>
        <w:ind w:firstLine="708"/>
        <w:jc w:val="both"/>
      </w:pPr>
      <w:r>
        <w:rPr>
          <w:b/>
        </w:rPr>
        <w:t>Anexo IV</w:t>
      </w:r>
      <w:r>
        <w:t xml:space="preserve"> – Cronograma de Execução e Composições de Preço Unitário;</w:t>
      </w:r>
    </w:p>
    <w:p w:rsidR="00DB781C" w:rsidRDefault="00DB781C">
      <w:pPr>
        <w:spacing w:after="0" w:line="240" w:lineRule="auto"/>
        <w:ind w:firstLine="708"/>
        <w:jc w:val="both"/>
      </w:pPr>
    </w:p>
    <w:p w:rsidR="00DB781C" w:rsidRDefault="00E927F0">
      <w:pPr>
        <w:spacing w:after="0" w:line="240" w:lineRule="auto"/>
        <w:ind w:firstLine="708"/>
        <w:jc w:val="both"/>
      </w:pPr>
      <w:r>
        <w:rPr>
          <w:b/>
        </w:rPr>
        <w:t>Anexo V</w:t>
      </w:r>
      <w:r>
        <w:t xml:space="preserve"> – Projetos;</w:t>
      </w:r>
    </w:p>
    <w:p w:rsidR="00DB781C" w:rsidRDefault="00DB781C">
      <w:pPr>
        <w:spacing w:after="0" w:line="240" w:lineRule="auto"/>
        <w:ind w:firstLine="708"/>
        <w:jc w:val="both"/>
      </w:pPr>
    </w:p>
    <w:p w:rsidR="00DB781C" w:rsidRDefault="00E927F0">
      <w:pPr>
        <w:spacing w:after="0" w:line="240" w:lineRule="auto"/>
        <w:ind w:firstLine="708"/>
        <w:jc w:val="both"/>
      </w:pPr>
      <w:r>
        <w:rPr>
          <w:b/>
        </w:rPr>
        <w:t>Anexo VI</w:t>
      </w:r>
      <w:r>
        <w:t xml:space="preserve"> – CD com os arquivos referidos, em formato digital para publicação.</w:t>
      </w:r>
    </w:p>
    <w:p w:rsidR="00DB781C" w:rsidRDefault="00DB781C">
      <w:pPr>
        <w:spacing w:after="0" w:line="240" w:lineRule="auto"/>
        <w:ind w:firstLine="708"/>
        <w:jc w:val="both"/>
      </w:pPr>
    </w:p>
    <w:tbl>
      <w:tblPr>
        <w:tblW w:w="5432" w:type="dxa"/>
        <w:jc w:val="center"/>
        <w:tblLayout w:type="fixed"/>
        <w:tblLook w:val="0000" w:firstRow="0" w:lastRow="0" w:firstColumn="0" w:lastColumn="0" w:noHBand="0" w:noVBand="0"/>
      </w:tblPr>
      <w:tblGrid>
        <w:gridCol w:w="5432"/>
      </w:tblGrid>
      <w:tr w:rsidR="00DB781C">
        <w:trPr>
          <w:trHeight w:val="423"/>
          <w:jc w:val="center"/>
        </w:trPr>
        <w:tc>
          <w:tcPr>
            <w:tcW w:w="5432" w:type="dxa"/>
            <w:tcBorders>
              <w:top w:val="single" w:sz="6" w:space="0" w:color="000000"/>
              <w:left w:val="single" w:sz="6" w:space="0" w:color="000000"/>
              <w:bottom w:val="single" w:sz="6" w:space="0" w:color="000000"/>
              <w:right w:val="single" w:sz="6" w:space="0" w:color="000000"/>
            </w:tcBorders>
          </w:tcPr>
          <w:p w:rsidR="00DB781C" w:rsidRDefault="00E927F0">
            <w:pPr>
              <w:widowControl w:val="0"/>
              <w:spacing w:after="0"/>
              <w:jc w:val="center"/>
              <w:rPr>
                <w:b/>
                <w:bCs/>
                <w:sz w:val="22"/>
                <w:szCs w:val="22"/>
              </w:rPr>
            </w:pPr>
            <w:r>
              <w:rPr>
                <w:b/>
                <w:bCs/>
                <w:sz w:val="22"/>
                <w:szCs w:val="22"/>
              </w:rPr>
              <w:t>APROVAÇÃO</w:t>
            </w:r>
          </w:p>
          <w:p w:rsidR="00DB781C" w:rsidRDefault="00DB781C">
            <w:pPr>
              <w:widowControl w:val="0"/>
              <w:spacing w:after="0"/>
              <w:jc w:val="center"/>
              <w:rPr>
                <w:b/>
                <w:bCs/>
                <w:sz w:val="22"/>
                <w:szCs w:val="22"/>
              </w:rPr>
            </w:pPr>
          </w:p>
          <w:p w:rsidR="00DB781C" w:rsidRDefault="00DB781C">
            <w:pPr>
              <w:widowControl w:val="0"/>
              <w:spacing w:after="0"/>
              <w:rPr>
                <w:b/>
                <w:bCs/>
                <w:sz w:val="22"/>
                <w:szCs w:val="22"/>
              </w:rPr>
            </w:pPr>
          </w:p>
          <w:p w:rsidR="00DB781C" w:rsidRDefault="00DB781C">
            <w:pPr>
              <w:widowControl w:val="0"/>
              <w:spacing w:after="0"/>
              <w:rPr>
                <w:b/>
                <w:bCs/>
                <w:sz w:val="22"/>
                <w:szCs w:val="22"/>
              </w:rPr>
            </w:pPr>
          </w:p>
        </w:tc>
      </w:tr>
      <w:tr w:rsidR="00DB781C">
        <w:trPr>
          <w:trHeight w:val="867"/>
          <w:jc w:val="center"/>
        </w:trPr>
        <w:tc>
          <w:tcPr>
            <w:tcW w:w="5432" w:type="dxa"/>
            <w:tcBorders>
              <w:top w:val="single" w:sz="6" w:space="0" w:color="000000"/>
              <w:left w:val="single" w:sz="6" w:space="0" w:color="000000"/>
              <w:bottom w:val="single" w:sz="6" w:space="0" w:color="000000"/>
              <w:right w:val="single" w:sz="6" w:space="0" w:color="000000"/>
            </w:tcBorders>
          </w:tcPr>
          <w:p w:rsidR="00DB781C" w:rsidRDefault="00E927F0" w:rsidP="00E927F0">
            <w:pPr>
              <w:widowControl w:val="0"/>
              <w:spacing w:after="0"/>
              <w:jc w:val="center"/>
              <w:rPr>
                <w:b/>
                <w:bCs/>
                <w:sz w:val="22"/>
                <w:szCs w:val="22"/>
              </w:rPr>
            </w:pPr>
            <w:r>
              <w:rPr>
                <w:b/>
                <w:bCs/>
                <w:sz w:val="22"/>
                <w:szCs w:val="22"/>
              </w:rPr>
              <w:t>Secretaria Municipal de Educação</w:t>
            </w:r>
          </w:p>
        </w:tc>
      </w:tr>
    </w:tbl>
    <w:p w:rsidR="00DB781C" w:rsidRDefault="00DB781C">
      <w:pPr>
        <w:spacing w:after="0" w:line="240" w:lineRule="auto"/>
        <w:ind w:firstLine="708"/>
        <w:jc w:val="both"/>
      </w:pPr>
    </w:p>
    <w:p w:rsidR="00DB781C" w:rsidRPr="00E927F0" w:rsidRDefault="00E927F0" w:rsidP="00E927F0">
      <w:pPr>
        <w:spacing w:after="0" w:line="240" w:lineRule="auto"/>
        <w:ind w:firstLine="708"/>
        <w:jc w:val="center"/>
      </w:pPr>
      <w:r w:rsidRPr="00E927F0">
        <w:t>Venda Nova do Imigrante/ES, 09 de novembro de 2022.</w:t>
      </w:r>
    </w:p>
    <w:sectPr w:rsidR="00DB781C" w:rsidRPr="00E927F0">
      <w:headerReference w:type="default" r:id="rId7"/>
      <w:footerReference w:type="default" r:id="rId8"/>
      <w:pgSz w:w="11906" w:h="16838"/>
      <w:pgMar w:top="766" w:right="1134" w:bottom="851" w:left="1701" w:header="709" w:footer="461"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7756" w:rsidRDefault="00E927F0">
      <w:pPr>
        <w:spacing w:after="0" w:line="240" w:lineRule="auto"/>
      </w:pPr>
      <w:r>
        <w:separator/>
      </w:r>
    </w:p>
  </w:endnote>
  <w:endnote w:type="continuationSeparator" w:id="0">
    <w:p w:rsidR="00227756" w:rsidRDefault="00E92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1891224"/>
      <w:docPartObj>
        <w:docPartGallery w:val="Page Numbers (Top of Page)"/>
        <w:docPartUnique/>
      </w:docPartObj>
    </w:sdtPr>
    <w:sdtEndPr/>
    <w:sdtContent>
      <w:p w:rsidR="00DB781C" w:rsidRDefault="00E927F0">
        <w:pPr>
          <w:pStyle w:val="Rodap"/>
          <w:jc w:val="right"/>
        </w:pPr>
        <w:r>
          <w:rPr>
            <w:sz w:val="20"/>
            <w:szCs w:val="20"/>
          </w:rPr>
          <w:t xml:space="preserve">Página </w:t>
        </w:r>
        <w:r>
          <w:rPr>
            <w:b/>
            <w:bCs/>
            <w:sz w:val="20"/>
            <w:szCs w:val="20"/>
          </w:rPr>
          <w:fldChar w:fldCharType="begin"/>
        </w:r>
        <w:r>
          <w:rPr>
            <w:b/>
            <w:bCs/>
            <w:sz w:val="20"/>
            <w:szCs w:val="20"/>
          </w:rPr>
          <w:instrText>PAGE</w:instrText>
        </w:r>
        <w:r>
          <w:rPr>
            <w:b/>
            <w:bCs/>
            <w:sz w:val="20"/>
            <w:szCs w:val="20"/>
          </w:rPr>
          <w:fldChar w:fldCharType="separate"/>
        </w:r>
        <w:r w:rsidR="00383534">
          <w:rPr>
            <w:b/>
            <w:bCs/>
            <w:noProof/>
            <w:sz w:val="20"/>
            <w:szCs w:val="20"/>
          </w:rPr>
          <w:t>4</w:t>
        </w:r>
        <w:r>
          <w:rPr>
            <w:b/>
            <w:bCs/>
            <w:sz w:val="20"/>
            <w:szCs w:val="20"/>
          </w:rPr>
          <w:fldChar w:fldCharType="end"/>
        </w:r>
        <w:r>
          <w:rPr>
            <w:sz w:val="20"/>
            <w:szCs w:val="20"/>
          </w:rPr>
          <w:t xml:space="preserve"> de </w:t>
        </w:r>
        <w:r>
          <w:rPr>
            <w:b/>
            <w:bCs/>
            <w:sz w:val="20"/>
            <w:szCs w:val="20"/>
          </w:rPr>
          <w:fldChar w:fldCharType="begin"/>
        </w:r>
        <w:r>
          <w:rPr>
            <w:b/>
            <w:bCs/>
            <w:sz w:val="20"/>
            <w:szCs w:val="20"/>
          </w:rPr>
          <w:instrText>NUMPAGES</w:instrText>
        </w:r>
        <w:r>
          <w:rPr>
            <w:b/>
            <w:bCs/>
            <w:sz w:val="20"/>
            <w:szCs w:val="20"/>
          </w:rPr>
          <w:fldChar w:fldCharType="separate"/>
        </w:r>
        <w:r w:rsidR="00383534">
          <w:rPr>
            <w:b/>
            <w:bCs/>
            <w:noProof/>
            <w:sz w:val="20"/>
            <w:szCs w:val="20"/>
          </w:rPr>
          <w:t>15</w:t>
        </w:r>
        <w:r>
          <w:rPr>
            <w:b/>
            <w:bCs/>
            <w:sz w:val="20"/>
            <w:szCs w:val="20"/>
          </w:rPr>
          <w:fldChar w:fldCharType="end"/>
        </w:r>
      </w:p>
    </w:sdtContent>
  </w:sdt>
  <w:p w:rsidR="00DB781C" w:rsidRDefault="00DB781C">
    <w:pPr>
      <w:pStyle w:val="Rodap"/>
      <w:tabs>
        <w:tab w:val="left" w:pos="3360"/>
        <w:tab w:val="center" w:pos="4535"/>
      </w:tabs>
      <w:rPr>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7756" w:rsidRDefault="00E927F0">
      <w:pPr>
        <w:spacing w:after="0" w:line="240" w:lineRule="auto"/>
      </w:pPr>
      <w:r>
        <w:separator/>
      </w:r>
    </w:p>
  </w:footnote>
  <w:footnote w:type="continuationSeparator" w:id="0">
    <w:p w:rsidR="00227756" w:rsidRDefault="00E927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81C" w:rsidRDefault="00DB781C">
    <w:pPr>
      <w:pStyle w:val="Cabealho"/>
      <w:jc w:val="center"/>
      <w:rPr>
        <w:b/>
        <w:sz w:val="10"/>
        <w:szCs w:val="10"/>
      </w:rPr>
    </w:pPr>
  </w:p>
  <w:tbl>
    <w:tblPr>
      <w:tblStyle w:val="Tabelacomgrade"/>
      <w:tblW w:w="9215" w:type="dxa"/>
      <w:tblInd w:w="-176" w:type="dxa"/>
      <w:tblLayout w:type="fixed"/>
      <w:tblLook w:val="04A0" w:firstRow="1" w:lastRow="0" w:firstColumn="1" w:lastColumn="0" w:noHBand="0" w:noVBand="1"/>
    </w:tblPr>
    <w:tblGrid>
      <w:gridCol w:w="1476"/>
      <w:gridCol w:w="3947"/>
      <w:gridCol w:w="3792"/>
    </w:tblGrid>
    <w:tr w:rsidR="00DB781C">
      <w:trPr>
        <w:trHeight w:val="981"/>
      </w:trPr>
      <w:tc>
        <w:tcPr>
          <w:tcW w:w="1476" w:type="dxa"/>
          <w:tcBorders>
            <w:top w:val="nil"/>
            <w:left w:val="nil"/>
            <w:bottom w:val="nil"/>
            <w:right w:val="nil"/>
          </w:tcBorders>
          <w:vAlign w:val="center"/>
        </w:tcPr>
        <w:p w:rsidR="00DB781C" w:rsidRDefault="00E927F0">
          <w:pPr>
            <w:pStyle w:val="Cabealho"/>
            <w:jc w:val="center"/>
            <w:rPr>
              <w:sz w:val="20"/>
              <w:szCs w:val="20"/>
            </w:rPr>
          </w:pPr>
          <w:r>
            <w:rPr>
              <w:rFonts w:eastAsia="Calibri"/>
              <w:noProof/>
              <w:lang w:eastAsia="pt-BR"/>
            </w:rPr>
            <w:drawing>
              <wp:inline distT="0" distB="0" distL="0" distR="0">
                <wp:extent cx="792480" cy="6096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792480" cy="609600"/>
                        </a:xfrm>
                        <a:prstGeom prst="rect">
                          <a:avLst/>
                        </a:prstGeom>
                      </pic:spPr>
                    </pic:pic>
                  </a:graphicData>
                </a:graphic>
              </wp:inline>
            </w:drawing>
          </w:r>
        </w:p>
      </w:tc>
      <w:tc>
        <w:tcPr>
          <w:tcW w:w="3947" w:type="dxa"/>
          <w:tcBorders>
            <w:top w:val="nil"/>
            <w:left w:val="nil"/>
            <w:bottom w:val="nil"/>
            <w:right w:val="nil"/>
          </w:tcBorders>
          <w:vAlign w:val="center"/>
        </w:tcPr>
        <w:p w:rsidR="00DB781C" w:rsidRDefault="00DB781C">
          <w:pPr>
            <w:pStyle w:val="Cabealho"/>
            <w:jc w:val="center"/>
            <w:rPr>
              <w:b/>
              <w:sz w:val="16"/>
              <w:szCs w:val="16"/>
            </w:rPr>
          </w:pPr>
        </w:p>
        <w:p w:rsidR="00DB781C" w:rsidRDefault="00E927F0">
          <w:pPr>
            <w:pStyle w:val="Cabealho"/>
            <w:rPr>
              <w:bCs/>
              <w:sz w:val="16"/>
              <w:szCs w:val="16"/>
            </w:rPr>
          </w:pPr>
          <w:r>
            <w:rPr>
              <w:rFonts w:eastAsia="Calibri"/>
              <w:bCs/>
              <w:sz w:val="16"/>
              <w:szCs w:val="16"/>
            </w:rPr>
            <w:t>Prefeitura Municipal de</w:t>
          </w:r>
        </w:p>
        <w:p w:rsidR="00DB781C" w:rsidRDefault="00E927F0">
          <w:pPr>
            <w:pStyle w:val="Cabealho"/>
            <w:rPr>
              <w:b/>
            </w:rPr>
          </w:pPr>
          <w:r>
            <w:rPr>
              <w:rFonts w:eastAsia="Calibri"/>
              <w:b/>
            </w:rPr>
            <w:t>Venda Nova Do Imigrante</w:t>
          </w:r>
        </w:p>
        <w:p w:rsidR="00DB781C" w:rsidRDefault="00E927F0">
          <w:pPr>
            <w:pStyle w:val="Cabealho"/>
            <w:rPr>
              <w:bCs/>
              <w:sz w:val="16"/>
              <w:szCs w:val="16"/>
            </w:rPr>
          </w:pPr>
          <w:r>
            <w:rPr>
              <w:rFonts w:eastAsia="Calibri"/>
              <w:bCs/>
              <w:sz w:val="16"/>
              <w:szCs w:val="16"/>
            </w:rPr>
            <w:t>Estado do Espírito Santo</w:t>
          </w:r>
        </w:p>
        <w:p w:rsidR="00DB781C" w:rsidRDefault="00E927F0">
          <w:pPr>
            <w:pStyle w:val="Rodap"/>
            <w:rPr>
              <w:b/>
              <w:sz w:val="16"/>
              <w:szCs w:val="16"/>
            </w:rPr>
          </w:pP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p>
      </w:tc>
      <w:tc>
        <w:tcPr>
          <w:tcW w:w="3792" w:type="dxa"/>
          <w:tcBorders>
            <w:top w:val="nil"/>
            <w:left w:val="nil"/>
            <w:bottom w:val="nil"/>
            <w:right w:val="nil"/>
          </w:tcBorders>
        </w:tcPr>
        <w:p w:rsidR="00DB781C" w:rsidRDefault="00DB781C">
          <w:pPr>
            <w:pStyle w:val="Cabealho"/>
            <w:jc w:val="center"/>
            <w:rPr>
              <w:b/>
              <w:sz w:val="16"/>
              <w:szCs w:val="16"/>
            </w:rPr>
          </w:pPr>
        </w:p>
        <w:p w:rsidR="00DB781C" w:rsidRDefault="00DB781C">
          <w:pPr>
            <w:pStyle w:val="Cabealho"/>
            <w:jc w:val="center"/>
            <w:rPr>
              <w:b/>
              <w:sz w:val="16"/>
              <w:szCs w:val="16"/>
            </w:rPr>
          </w:pPr>
        </w:p>
        <w:p w:rsidR="00DB781C" w:rsidRDefault="00DB781C">
          <w:pPr>
            <w:pStyle w:val="Cabealho"/>
            <w:jc w:val="center"/>
            <w:rPr>
              <w:b/>
              <w:sz w:val="16"/>
              <w:szCs w:val="16"/>
            </w:rPr>
          </w:pPr>
        </w:p>
        <w:p w:rsidR="00DB781C" w:rsidRDefault="00E927F0">
          <w:pPr>
            <w:pStyle w:val="Cabealho"/>
            <w:jc w:val="right"/>
            <w:rPr>
              <w:b/>
            </w:rPr>
          </w:pPr>
          <w:r>
            <w:rPr>
              <w:rFonts w:eastAsia="Calibri"/>
              <w:b/>
            </w:rPr>
            <w:t xml:space="preserve"> </w:t>
          </w:r>
          <w:r>
            <w:rPr>
              <w:rFonts w:eastAsia="Calibri"/>
              <w:b/>
              <w:highlight w:val="black"/>
            </w:rPr>
            <w:t>II</w:t>
          </w:r>
          <w:r>
            <w:rPr>
              <w:rFonts w:eastAsia="Calibri"/>
              <w:b/>
            </w:rPr>
            <w:t xml:space="preserve"> </w:t>
          </w:r>
          <w:r>
            <w:rPr>
              <w:rFonts w:eastAsia="Calibri"/>
              <w:b/>
              <w:i/>
              <w:iCs/>
              <w:sz w:val="20"/>
              <w:szCs w:val="20"/>
            </w:rPr>
            <w:t>Projeto Básico</w:t>
          </w:r>
        </w:p>
      </w:tc>
    </w:tr>
  </w:tbl>
  <w:p w:rsidR="00DB781C" w:rsidRDefault="00DB781C">
    <w:pPr>
      <w:pStyle w:val="Cabealho"/>
      <w:rPr>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81C"/>
    <w:rsid w:val="001F3D97"/>
    <w:rsid w:val="00227756"/>
    <w:rsid w:val="00234903"/>
    <w:rsid w:val="00383534"/>
    <w:rsid w:val="0081581F"/>
    <w:rsid w:val="00B46C87"/>
    <w:rsid w:val="00C429C8"/>
    <w:rsid w:val="00DB781C"/>
    <w:rsid w:val="00DD5A9C"/>
    <w:rsid w:val="00E2442B"/>
    <w:rsid w:val="00E927F0"/>
    <w:rsid w:val="00EB70D5"/>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45D603-71EC-410A-83B5-5EA555E26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pt-B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7749BF"/>
  </w:style>
  <w:style w:type="character" w:customStyle="1" w:styleId="RodapChar">
    <w:name w:val="Rodapé Char"/>
    <w:basedOn w:val="Fontepargpadro"/>
    <w:link w:val="Rodap"/>
    <w:uiPriority w:val="99"/>
    <w:qFormat/>
    <w:rsid w:val="007749BF"/>
  </w:style>
  <w:style w:type="character" w:customStyle="1" w:styleId="TextodebaloChar">
    <w:name w:val="Texto de balão Char"/>
    <w:basedOn w:val="Fontepargpadro"/>
    <w:link w:val="Textodebalo"/>
    <w:uiPriority w:val="99"/>
    <w:semiHidden/>
    <w:qFormat/>
    <w:rsid w:val="007749BF"/>
    <w:rPr>
      <w:rFonts w:ascii="Tahoma" w:hAnsi="Tahoma" w:cs="Tahoma"/>
      <w:sz w:val="16"/>
      <w:szCs w:val="16"/>
    </w:rPr>
  </w:style>
  <w:style w:type="character" w:customStyle="1" w:styleId="apple-converted-space">
    <w:name w:val="apple-converted-space"/>
    <w:basedOn w:val="Fontepargpadro"/>
    <w:qFormat/>
    <w:rsid w:val="007749BF"/>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7749BF"/>
    <w:pPr>
      <w:tabs>
        <w:tab w:val="center" w:pos="4252"/>
        <w:tab w:val="right" w:pos="8504"/>
      </w:tabs>
      <w:spacing w:after="0" w:line="240" w:lineRule="auto"/>
    </w:pPr>
  </w:style>
  <w:style w:type="paragraph" w:styleId="Rodap">
    <w:name w:val="footer"/>
    <w:basedOn w:val="Normal"/>
    <w:link w:val="RodapChar"/>
    <w:uiPriority w:val="99"/>
    <w:unhideWhenUsed/>
    <w:rsid w:val="007749BF"/>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7749BF"/>
    <w:pPr>
      <w:spacing w:after="0" w:line="240" w:lineRule="auto"/>
    </w:pPr>
    <w:rPr>
      <w:rFonts w:ascii="Tahoma" w:hAnsi="Tahoma" w:cs="Tahoma"/>
      <w:sz w:val="16"/>
      <w:szCs w:val="16"/>
    </w:rPr>
  </w:style>
  <w:style w:type="paragraph" w:styleId="PargrafodaLista">
    <w:name w:val="List Paragraph"/>
    <w:basedOn w:val="Normal"/>
    <w:uiPriority w:val="34"/>
    <w:qFormat/>
    <w:rsid w:val="00170108"/>
    <w:pPr>
      <w:ind w:left="720"/>
      <w:contextualSpacing/>
    </w:pPr>
  </w:style>
  <w:style w:type="paragraph" w:styleId="NormalWeb">
    <w:name w:val="Normal (Web)"/>
    <w:basedOn w:val="Normal"/>
    <w:uiPriority w:val="99"/>
    <w:semiHidden/>
    <w:unhideWhenUsed/>
    <w:qFormat/>
    <w:rsid w:val="007D1C86"/>
    <w:pPr>
      <w:spacing w:beforeAutospacing="1" w:afterAutospacing="1" w:line="240" w:lineRule="auto"/>
    </w:pPr>
    <w:rPr>
      <w:rFonts w:ascii="Times New Roman" w:eastAsia="Times New Roman" w:hAnsi="Times New Roman" w:cs="Times New Roman"/>
      <w:lang w:eastAsia="pt-BR"/>
    </w:rPr>
  </w:style>
  <w:style w:type="paragraph" w:customStyle="1" w:styleId="Default">
    <w:name w:val="Default"/>
    <w:qFormat/>
    <w:rsid w:val="001C71D6"/>
    <w:rPr>
      <w:rFonts w:ascii="Verdana" w:eastAsia="Calibri" w:hAnsi="Verdana" w:cs="Verdana"/>
      <w:color w:val="000000"/>
    </w:rPr>
  </w:style>
  <w:style w:type="table" w:styleId="Tabelacomgrade">
    <w:name w:val="Table Grid"/>
    <w:basedOn w:val="Tabelanormal"/>
    <w:uiPriority w:val="59"/>
    <w:rsid w:val="007B0C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2575B-3463-4C0D-9DF1-D6A1B056A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15</Pages>
  <Words>5396</Words>
  <Characters>29143</Characters>
  <Application>Microsoft Office Word</Application>
  <DocSecurity>0</DocSecurity>
  <Lines>242</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dc:description/>
  <cp:lastModifiedBy>Luan S. Bruneli</cp:lastModifiedBy>
  <cp:revision>9</cp:revision>
  <cp:lastPrinted>2022-11-07T18:21:00Z</cp:lastPrinted>
  <dcterms:created xsi:type="dcterms:W3CDTF">2022-11-10T14:39:00Z</dcterms:created>
  <dcterms:modified xsi:type="dcterms:W3CDTF">2022-11-18T15:58:00Z</dcterms:modified>
  <dc:language>pt-BR</dc:language>
</cp:coreProperties>
</file>